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6D030C" w:rsidRPr="004925C9" w:rsidRDefault="006D030C" w:rsidP="006D030C">
            <w:pPr>
              <w:rPr>
                <w:rFonts w:ascii="Century Gothic" w:hAnsi="Century Gothic" w:cs="Arial"/>
                <w:b/>
              </w:rPr>
            </w:pPr>
            <w:r w:rsidRPr="004925C9">
              <w:rPr>
                <w:rFonts w:ascii="Century Gothic" w:hAnsi="Century Gothic" w:cs="Arial"/>
                <w:b/>
              </w:rPr>
              <w:t xml:space="preserve">CARPET COLOUR SELECTIONS FORM </w:t>
            </w:r>
            <w:r>
              <w:rPr>
                <w:rFonts w:ascii="Century Gothic" w:hAnsi="Century Gothic" w:cs="Arial"/>
                <w:b/>
              </w:rPr>
              <w:t xml:space="preserve">                                                                            </w:t>
            </w:r>
          </w:p>
          <w:p w:rsidR="0006409F" w:rsidRPr="00893026" w:rsidRDefault="006D030C" w:rsidP="006D030C">
            <w:pPr>
              <w:rPr>
                <w:rFonts w:cs="Arial"/>
                <w:b/>
              </w:rPr>
            </w:pPr>
            <w:r w:rsidRPr="004925C9">
              <w:rPr>
                <w:rFonts w:ascii="Century Gothic" w:hAnsi="Century Gothic" w:cs="Arial"/>
                <w:b/>
              </w:rPr>
              <w:t>(Compulsory form to be returned to GL Events)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6D030C">
              <w:rPr>
                <w:rFonts w:ascii="Century Gothic" w:hAnsi="Century Gothic" w:cs="Arial"/>
                <w:b/>
              </w:rPr>
              <w:t>14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392D42" w:rsidRDefault="00392D42" w:rsidP="00392D42"/>
    <w:tbl>
      <w:tblPr>
        <w:tblW w:w="10494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398"/>
        <w:gridCol w:w="1985"/>
        <w:gridCol w:w="2555"/>
      </w:tblGrid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Stand No: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Level: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Tel No: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Fax No: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Email: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Co VAT Number :</w:t>
            </w: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  <w:tr w:rsidR="006D030C" w:rsidRPr="006D030C" w:rsidTr="006D030C">
        <w:trPr>
          <w:jc w:val="center"/>
        </w:trPr>
        <w:tc>
          <w:tcPr>
            <w:tcW w:w="2556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Person Responsible for stand on site</w:t>
            </w:r>
          </w:p>
        </w:tc>
        <w:tc>
          <w:tcPr>
            <w:tcW w:w="3398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D030C" w:rsidRPr="006D030C" w:rsidRDefault="006D030C" w:rsidP="006D030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sz w:val="22"/>
                <w:szCs w:val="22"/>
              </w:rPr>
              <w:t>Onsite contact Cell No:</w:t>
            </w:r>
          </w:p>
        </w:tc>
        <w:tc>
          <w:tcPr>
            <w:tcW w:w="2555" w:type="dxa"/>
            <w:shd w:val="clear" w:color="auto" w:fill="auto"/>
          </w:tcPr>
          <w:p w:rsidR="006D030C" w:rsidRPr="006D030C" w:rsidRDefault="006D030C" w:rsidP="006D030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6D030C" w:rsidRDefault="006D030C" w:rsidP="00392D42"/>
    <w:p w:rsidR="006D030C" w:rsidRPr="004925C9" w:rsidRDefault="006D030C" w:rsidP="006D030C">
      <w:pPr>
        <w:pStyle w:val="BodyText"/>
        <w:jc w:val="center"/>
        <w:rPr>
          <w:rFonts w:ascii="Century Gothic" w:hAnsi="Century Gothic" w:cs="Arial"/>
          <w:b/>
          <w:sz w:val="22"/>
          <w:szCs w:val="22"/>
        </w:rPr>
      </w:pPr>
      <w:proofErr w:type="gramStart"/>
      <w:r w:rsidRPr="004925C9">
        <w:rPr>
          <w:rFonts w:ascii="Century Gothic" w:hAnsi="Century Gothic" w:cs="Arial"/>
          <w:b/>
          <w:sz w:val="22"/>
          <w:szCs w:val="22"/>
        </w:rPr>
        <w:t>KINDLY NOTE BELOW REGARDING STAND CARPETS IN ACCORDANCE WITH YOUR FLOOR SPACE CONTRACT / AGREEMENT WITH THE ORGANISERS.</w:t>
      </w:r>
      <w:proofErr w:type="gramEnd"/>
    </w:p>
    <w:p w:rsidR="006D030C" w:rsidRDefault="006D030C" w:rsidP="006D030C">
      <w:pPr>
        <w:pStyle w:val="BodyText"/>
        <w:ind w:left="720"/>
        <w:rPr>
          <w:rFonts w:ascii="Century Gothic" w:hAnsi="Century Gothic" w:cs="Arial"/>
          <w:sz w:val="18"/>
          <w:szCs w:val="18"/>
        </w:rPr>
      </w:pPr>
    </w:p>
    <w:p w:rsidR="006D030C" w:rsidRPr="004925C9" w:rsidRDefault="006D030C" w:rsidP="006D030C">
      <w:pPr>
        <w:pStyle w:val="BodyText"/>
        <w:numPr>
          <w:ilvl w:val="0"/>
          <w:numId w:val="2"/>
        </w:numPr>
        <w:rPr>
          <w:rFonts w:ascii="Century Gothic" w:hAnsi="Century Gothic" w:cs="Arial"/>
          <w:sz w:val="18"/>
          <w:szCs w:val="18"/>
        </w:rPr>
      </w:pPr>
      <w:r w:rsidRPr="004925C9">
        <w:rPr>
          <w:rFonts w:ascii="Century Gothic" w:hAnsi="Century Gothic" w:cs="Arial"/>
          <w:sz w:val="18"/>
          <w:szCs w:val="18"/>
        </w:rPr>
        <w:t>ALL CARPETS on the Main Arena and Deli-</w:t>
      </w:r>
      <w:proofErr w:type="spellStart"/>
      <w:r w:rsidRPr="004925C9">
        <w:rPr>
          <w:rFonts w:ascii="Century Gothic" w:hAnsi="Century Gothic" w:cs="Arial"/>
          <w:sz w:val="18"/>
          <w:szCs w:val="18"/>
        </w:rPr>
        <w:t>cious</w:t>
      </w:r>
      <w:proofErr w:type="spellEnd"/>
      <w:r w:rsidRPr="004925C9">
        <w:rPr>
          <w:rFonts w:ascii="Century Gothic" w:hAnsi="Century Gothic" w:cs="Arial"/>
          <w:sz w:val="18"/>
          <w:szCs w:val="18"/>
        </w:rPr>
        <w:t xml:space="preserve"> area on the Upper Level are carpeted in </w:t>
      </w:r>
      <w:r w:rsidRPr="004925C9">
        <w:rPr>
          <w:rFonts w:ascii="Century Gothic" w:hAnsi="Century Gothic" w:cs="Arial"/>
          <w:b/>
          <w:sz w:val="18"/>
          <w:szCs w:val="18"/>
        </w:rPr>
        <w:t xml:space="preserve">GREY. </w:t>
      </w:r>
      <w:r w:rsidRPr="004925C9">
        <w:rPr>
          <w:rFonts w:ascii="Century Gothic" w:hAnsi="Century Gothic" w:cs="Arial"/>
          <w:sz w:val="18"/>
          <w:szCs w:val="18"/>
        </w:rPr>
        <w:t>Stands on Upper Level (Furniture &amp; Decor) are carpeted in</w:t>
      </w:r>
      <w:r w:rsidRPr="004925C9">
        <w:rPr>
          <w:rFonts w:ascii="Century Gothic" w:hAnsi="Century Gothic" w:cs="Arial"/>
          <w:b/>
          <w:sz w:val="18"/>
          <w:szCs w:val="18"/>
        </w:rPr>
        <w:t xml:space="preserve"> CHARCOAL.</w:t>
      </w:r>
    </w:p>
    <w:p w:rsidR="006D030C" w:rsidRPr="004925C9" w:rsidRDefault="006D030C" w:rsidP="006D030C">
      <w:pPr>
        <w:pStyle w:val="BodyText"/>
        <w:ind w:left="720"/>
        <w:rPr>
          <w:rFonts w:ascii="Century Gothic" w:hAnsi="Century Gothic" w:cs="Arial"/>
          <w:sz w:val="18"/>
          <w:szCs w:val="18"/>
        </w:rPr>
      </w:pPr>
      <w:r w:rsidRPr="004925C9">
        <w:rPr>
          <w:rFonts w:ascii="Century Gothic" w:hAnsi="Century Gothic" w:cs="Arial"/>
          <w:b/>
          <w:sz w:val="18"/>
          <w:szCs w:val="18"/>
        </w:rPr>
        <w:t xml:space="preserve"> </w:t>
      </w:r>
      <w:r w:rsidRPr="004925C9">
        <w:rPr>
          <w:rFonts w:ascii="Century Gothic" w:hAnsi="Century Gothic" w:cs="Arial"/>
          <w:sz w:val="18"/>
          <w:szCs w:val="18"/>
        </w:rPr>
        <w:t xml:space="preserve">  </w:t>
      </w:r>
    </w:p>
    <w:p w:rsidR="006D030C" w:rsidRPr="004925C9" w:rsidRDefault="006D030C" w:rsidP="006D030C">
      <w:pPr>
        <w:pStyle w:val="BodyText"/>
        <w:numPr>
          <w:ilvl w:val="0"/>
          <w:numId w:val="2"/>
        </w:numPr>
        <w:rPr>
          <w:rFonts w:ascii="Century Gothic" w:hAnsi="Century Gothic" w:cs="Arial"/>
          <w:sz w:val="18"/>
          <w:szCs w:val="18"/>
        </w:rPr>
      </w:pPr>
      <w:r w:rsidRPr="004925C9">
        <w:rPr>
          <w:rFonts w:ascii="Century Gothic" w:hAnsi="Century Gothic" w:cs="Arial"/>
          <w:sz w:val="18"/>
          <w:szCs w:val="18"/>
        </w:rPr>
        <w:t xml:space="preserve">Should you require an alternative colour, please complete </w:t>
      </w:r>
      <w:r>
        <w:rPr>
          <w:rFonts w:ascii="Century Gothic" w:hAnsi="Century Gothic" w:cs="Arial"/>
          <w:sz w:val="18"/>
          <w:szCs w:val="18"/>
        </w:rPr>
        <w:t xml:space="preserve">the </w:t>
      </w:r>
      <w:r w:rsidRPr="004925C9">
        <w:rPr>
          <w:rFonts w:ascii="Century Gothic" w:hAnsi="Century Gothic" w:cs="Arial"/>
          <w:sz w:val="18"/>
          <w:szCs w:val="18"/>
        </w:rPr>
        <w:t xml:space="preserve">section below. </w:t>
      </w:r>
      <w:r w:rsidRPr="00986972">
        <w:rPr>
          <w:rFonts w:ascii="Century Gothic" w:hAnsi="Century Gothic" w:cs="Arial"/>
          <w:b/>
          <w:color w:val="FF0000"/>
          <w:sz w:val="18"/>
          <w:szCs w:val="18"/>
        </w:rPr>
        <w:t>If this form is not returned with your colour preference the default colours as per above will be laid.</w:t>
      </w:r>
    </w:p>
    <w:p w:rsidR="006D030C" w:rsidRPr="004925C9" w:rsidRDefault="006D030C" w:rsidP="006D030C">
      <w:pPr>
        <w:pStyle w:val="BodyText"/>
        <w:ind w:left="720"/>
        <w:rPr>
          <w:rFonts w:ascii="Century Gothic" w:hAnsi="Century Gothic" w:cs="Arial"/>
          <w:sz w:val="18"/>
          <w:szCs w:val="18"/>
        </w:rPr>
      </w:pPr>
    </w:p>
    <w:p w:rsidR="006D030C" w:rsidRPr="008915A1" w:rsidRDefault="006D030C" w:rsidP="006D030C">
      <w:pPr>
        <w:pStyle w:val="BodyText"/>
        <w:rPr>
          <w:rFonts w:ascii="Century Gothic" w:hAnsi="Century Gothic" w:cs="Arial"/>
          <w:b/>
          <w:sz w:val="22"/>
          <w:szCs w:val="22"/>
        </w:rPr>
      </w:pPr>
      <w:r w:rsidRPr="008915A1">
        <w:rPr>
          <w:rFonts w:ascii="Century Gothic" w:hAnsi="Century Gothic" w:cs="Arial"/>
          <w:b/>
          <w:sz w:val="22"/>
          <w:szCs w:val="22"/>
        </w:rPr>
        <w:t xml:space="preserve">Please indicate your selection below with a X. All colour swatches below can be viewed on our website </w:t>
      </w:r>
      <w:hyperlink r:id="rId8" w:history="1">
        <w:r w:rsidRPr="008915A1">
          <w:rPr>
            <w:rStyle w:val="Hyperlink"/>
            <w:rFonts w:ascii="Century Gothic" w:hAnsi="Century Gothic" w:cs="Arial"/>
            <w:b/>
            <w:sz w:val="22"/>
            <w:szCs w:val="22"/>
          </w:rPr>
          <w:t>www.gl-events.co.za</w:t>
        </w:r>
      </w:hyperlink>
      <w:r>
        <w:rPr>
          <w:rFonts w:ascii="Century Gothic" w:hAnsi="Century Gothic" w:cs="Arial"/>
          <w:b/>
          <w:sz w:val="22"/>
          <w:szCs w:val="22"/>
        </w:rPr>
        <w:t xml:space="preserve">. OR ALTERNATIVELY IT IS AVAILABLE UPON REQUEST. </w:t>
      </w:r>
    </w:p>
    <w:p w:rsidR="006D030C" w:rsidRDefault="006D030C" w:rsidP="00392D42"/>
    <w:tbl>
      <w:tblPr>
        <w:tblW w:w="10175" w:type="dxa"/>
        <w:jc w:val="center"/>
        <w:tblInd w:w="-885" w:type="dxa"/>
        <w:tblLook w:val="0000" w:firstRow="0" w:lastRow="0" w:firstColumn="0" w:lastColumn="0" w:noHBand="0" w:noVBand="0"/>
      </w:tblPr>
      <w:tblGrid>
        <w:gridCol w:w="825"/>
        <w:gridCol w:w="1788"/>
        <w:gridCol w:w="825"/>
        <w:gridCol w:w="1925"/>
        <w:gridCol w:w="825"/>
        <w:gridCol w:w="1650"/>
        <w:gridCol w:w="824"/>
        <w:gridCol w:w="1513"/>
      </w:tblGrid>
      <w:tr w:rsidR="006D030C" w:rsidRPr="006D030C" w:rsidTr="006D030C">
        <w:trPr>
          <w:trHeight w:val="30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</w:rPr>
              <w:t xml:space="preserve">  </w:t>
            </w: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COLOUR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COLOUR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COLOUR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D030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COLOUR</w:t>
            </w:r>
          </w:p>
        </w:tc>
      </w:tr>
      <w:tr w:rsidR="006D030C" w:rsidRPr="006D030C" w:rsidTr="006D030C">
        <w:trPr>
          <w:trHeight w:val="303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BROWN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IRISH COFFEE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OLIVE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005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DARK RED</w:t>
            </w:r>
          </w:p>
        </w:tc>
      </w:tr>
      <w:tr w:rsidR="006D030C" w:rsidRPr="006D030C" w:rsidTr="006D030C">
        <w:trPr>
          <w:trHeight w:val="303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FOREST GREEN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009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KINGFISHER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CHARCOAL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GREY</w:t>
            </w:r>
          </w:p>
        </w:tc>
      </w:tr>
      <w:tr w:rsidR="006D030C" w:rsidRPr="006D030C" w:rsidTr="006D030C">
        <w:trPr>
          <w:trHeight w:val="303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ROYAL BLUE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RED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BLACK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DARK GREEN</w:t>
            </w:r>
          </w:p>
        </w:tc>
      </w:tr>
      <w:tr w:rsidR="006D030C" w:rsidRPr="006D030C" w:rsidTr="006D030C">
        <w:trPr>
          <w:trHeight w:val="303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AMBER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DARK BROWN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BEIGE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024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LIGHT BLUE</w:t>
            </w:r>
          </w:p>
        </w:tc>
      </w:tr>
      <w:tr w:rsidR="006D030C" w:rsidRPr="006D030C" w:rsidTr="006D030C">
        <w:trPr>
          <w:trHeight w:val="30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025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  <w:r w:rsidRPr="006D030C">
              <w:rPr>
                <w:rFonts w:ascii="Century Gothic" w:hAnsi="Century Gothic" w:cs="Arial"/>
                <w:sz w:val="20"/>
              </w:rPr>
              <w:t>VIOLET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D030C" w:rsidRPr="006D030C" w:rsidRDefault="006D030C" w:rsidP="006D030C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6D030C" w:rsidRPr="006D030C" w:rsidRDefault="006D030C" w:rsidP="006D030C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6D030C">
        <w:rPr>
          <w:rFonts w:ascii="Century Gothic" w:hAnsi="Century Gothic" w:cs="Arial"/>
          <w:b/>
          <w:sz w:val="22"/>
          <w:szCs w:val="22"/>
          <w:lang w:val="en-GB"/>
        </w:rPr>
        <w:t xml:space="preserve">Please note if the carpet colour is changed on site, there will be an additional charge of R45.00/m² to cover costs of </w:t>
      </w:r>
      <w:proofErr w:type="spellStart"/>
      <w:r w:rsidRPr="006D030C">
        <w:rPr>
          <w:rFonts w:ascii="Century Gothic" w:hAnsi="Century Gothic" w:cs="Arial"/>
          <w:b/>
          <w:sz w:val="22"/>
          <w:szCs w:val="22"/>
          <w:lang w:val="en-GB"/>
        </w:rPr>
        <w:t>upliftment</w:t>
      </w:r>
      <w:proofErr w:type="spellEnd"/>
      <w:r w:rsidRPr="006D030C">
        <w:rPr>
          <w:rFonts w:ascii="Century Gothic" w:hAnsi="Century Gothic" w:cs="Arial"/>
          <w:b/>
          <w:sz w:val="22"/>
          <w:szCs w:val="22"/>
          <w:lang w:val="en-GB"/>
        </w:rPr>
        <w:t xml:space="preserve"> and a relay charge. The colour selection will be subject to on site availability.</w:t>
      </w:r>
      <w:r w:rsidRPr="006D030C">
        <w:rPr>
          <w:rFonts w:ascii="Century Gothic" w:hAnsi="Century Gothic" w:cs="Arial"/>
          <w:sz w:val="22"/>
          <w:szCs w:val="22"/>
          <w:lang w:val="en-GB"/>
        </w:rPr>
        <w:tab/>
      </w:r>
    </w:p>
    <w:p w:rsidR="006D030C" w:rsidRPr="006D030C" w:rsidRDefault="006D030C" w:rsidP="006D030C">
      <w:pPr>
        <w:jc w:val="both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1638300" cy="34290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8pt;margin-top:4.85pt;width:12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" filled="f" strokeweight="1pt"/>
            </w:pict>
          </mc:Fallback>
        </mc:AlternateContent>
      </w:r>
      <w:r>
        <w:rPr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76835</wp:posOffset>
                </wp:positionV>
                <wp:extent cx="1539240" cy="342900"/>
                <wp:effectExtent l="13335" t="6985" r="952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49.8pt;margin-top:6.05pt;width:121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" filled="f" strokeweight="1pt"/>
            </w:pict>
          </mc:Fallback>
        </mc:AlternateContent>
      </w:r>
      <w:r w:rsidRPr="006D030C">
        <w:rPr>
          <w:sz w:val="20"/>
          <w:szCs w:val="20"/>
          <w:lang w:val="en-GB"/>
        </w:rPr>
        <w:tab/>
      </w:r>
      <w:r w:rsidRPr="006D030C">
        <w:rPr>
          <w:sz w:val="20"/>
          <w:szCs w:val="20"/>
          <w:lang w:val="en-GB"/>
        </w:rPr>
        <w:tab/>
      </w:r>
      <w:r w:rsidRPr="006D030C">
        <w:rPr>
          <w:sz w:val="20"/>
          <w:szCs w:val="20"/>
          <w:lang w:val="en-GB"/>
        </w:rPr>
        <w:tab/>
      </w:r>
      <w:r w:rsidRPr="006D030C">
        <w:rPr>
          <w:sz w:val="20"/>
          <w:szCs w:val="20"/>
          <w:lang w:val="en-GB"/>
        </w:rPr>
        <w:tab/>
      </w:r>
    </w:p>
    <w:p w:rsidR="006D030C" w:rsidRPr="006D030C" w:rsidRDefault="006D030C" w:rsidP="006D030C">
      <w:pPr>
        <w:rPr>
          <w:rFonts w:ascii="Century Gothic" w:hAnsi="Century Gothic" w:cs="Arial"/>
          <w:sz w:val="22"/>
          <w:szCs w:val="22"/>
        </w:rPr>
      </w:pPr>
      <w:r w:rsidRPr="006D030C">
        <w:rPr>
          <w:rFonts w:ascii="Century Gothic" w:hAnsi="Century Gothic" w:cs="Arial"/>
          <w:sz w:val="22"/>
          <w:szCs w:val="22"/>
        </w:rPr>
        <w:t>1</w:t>
      </w:r>
      <w:r w:rsidRPr="006D030C">
        <w:rPr>
          <w:rFonts w:ascii="Century Gothic" w:hAnsi="Century Gothic" w:cs="Arial"/>
          <w:sz w:val="22"/>
          <w:szCs w:val="22"/>
          <w:vertAlign w:val="superscript"/>
        </w:rPr>
        <w:t>st</w:t>
      </w:r>
      <w:r w:rsidRPr="006D030C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Pr="006D030C">
        <w:rPr>
          <w:rFonts w:ascii="Century Gothic" w:hAnsi="Century Gothic" w:cs="Arial"/>
          <w:sz w:val="22"/>
          <w:szCs w:val="22"/>
        </w:rPr>
        <w:t>Colour</w:t>
      </w:r>
      <w:proofErr w:type="spellEnd"/>
      <w:r w:rsidRPr="006D030C">
        <w:rPr>
          <w:rFonts w:ascii="Century Gothic" w:hAnsi="Century Gothic" w:cs="Arial"/>
          <w:sz w:val="22"/>
          <w:szCs w:val="22"/>
        </w:rPr>
        <w:t xml:space="preserve"> Choice</w:t>
      </w:r>
      <w:r w:rsidRPr="006D030C">
        <w:rPr>
          <w:rFonts w:ascii="Century Gothic" w:hAnsi="Century Gothic" w:cs="Arial"/>
          <w:sz w:val="22"/>
          <w:szCs w:val="22"/>
        </w:rPr>
        <w:tab/>
      </w:r>
      <w:r w:rsidRPr="006D030C">
        <w:rPr>
          <w:rFonts w:ascii="Century Gothic" w:hAnsi="Century Gothic" w:cs="Arial"/>
          <w:sz w:val="22"/>
          <w:szCs w:val="22"/>
        </w:rPr>
        <w:tab/>
      </w:r>
      <w:r w:rsidRPr="006D030C">
        <w:rPr>
          <w:rFonts w:ascii="Century Gothic" w:hAnsi="Century Gothic" w:cs="Arial"/>
          <w:sz w:val="22"/>
          <w:szCs w:val="22"/>
        </w:rPr>
        <w:tab/>
      </w:r>
      <w:r w:rsidRPr="006D030C">
        <w:rPr>
          <w:rFonts w:ascii="Century Gothic" w:hAnsi="Century Gothic" w:cs="Arial"/>
          <w:sz w:val="22"/>
          <w:szCs w:val="22"/>
        </w:rPr>
        <w:tab/>
        <w:t xml:space="preserve">         2</w:t>
      </w:r>
      <w:r w:rsidRPr="006D030C">
        <w:rPr>
          <w:rFonts w:ascii="Century Gothic" w:hAnsi="Century Gothic" w:cs="Arial"/>
          <w:sz w:val="22"/>
          <w:szCs w:val="22"/>
          <w:vertAlign w:val="superscript"/>
        </w:rPr>
        <w:t>nd</w:t>
      </w:r>
      <w:r w:rsidRPr="006D030C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Pr="006D030C">
        <w:rPr>
          <w:rFonts w:ascii="Century Gothic" w:hAnsi="Century Gothic" w:cs="Arial"/>
          <w:sz w:val="22"/>
          <w:szCs w:val="22"/>
        </w:rPr>
        <w:t>Colour</w:t>
      </w:r>
      <w:proofErr w:type="spellEnd"/>
      <w:r w:rsidRPr="006D030C">
        <w:rPr>
          <w:rFonts w:ascii="Century Gothic" w:hAnsi="Century Gothic" w:cs="Arial"/>
          <w:sz w:val="22"/>
          <w:szCs w:val="22"/>
        </w:rPr>
        <w:t xml:space="preserve"> Choice   </w:t>
      </w:r>
    </w:p>
    <w:p w:rsidR="006D030C" w:rsidRPr="006D030C" w:rsidRDefault="006D030C" w:rsidP="006D030C">
      <w:pPr>
        <w:rPr>
          <w:rFonts w:ascii="Century Gothic" w:hAnsi="Century Gothic" w:cs="Arial"/>
          <w:sz w:val="16"/>
          <w:szCs w:val="16"/>
        </w:rPr>
      </w:pPr>
    </w:p>
    <w:p w:rsidR="006D030C" w:rsidRPr="006D030C" w:rsidRDefault="006D030C" w:rsidP="006D030C">
      <w:pPr>
        <w:outlineLvl w:val="0"/>
        <w:rPr>
          <w:rFonts w:ascii="Century Gothic" w:hAnsi="Century Gothic" w:cs="Arial"/>
          <w:b/>
          <w:sz w:val="22"/>
          <w:szCs w:val="22"/>
        </w:rPr>
      </w:pPr>
      <w:r w:rsidRPr="006D030C">
        <w:rPr>
          <w:rFonts w:ascii="Century Gothic" w:hAnsi="Century Gothic" w:cs="Arial"/>
          <w:b/>
          <w:sz w:val="22"/>
          <w:szCs w:val="22"/>
        </w:rPr>
        <w:t>CARPETS NOT REQUIRED</w:t>
      </w:r>
    </w:p>
    <w:p w:rsidR="006D030C" w:rsidRPr="006D030C" w:rsidRDefault="006D030C" w:rsidP="006D030C">
      <w:pPr>
        <w:jc w:val="both"/>
        <w:rPr>
          <w:rFonts w:ascii="Century Gothic" w:hAnsi="Century Gothic" w:cs="Arial"/>
          <w:sz w:val="20"/>
          <w:szCs w:val="20"/>
          <w:lang w:val="en-GB"/>
        </w:rPr>
      </w:pPr>
      <w:r w:rsidRPr="006D030C">
        <w:rPr>
          <w:rFonts w:ascii="Century Gothic" w:hAnsi="Century Gothic" w:cs="Arial"/>
          <w:sz w:val="20"/>
          <w:szCs w:val="20"/>
          <w:lang w:val="en-GB"/>
        </w:rPr>
        <w:t>To alleviate unnecessary time delays during build up, please indicate below if you want your carpeting to be removed from your stand as you will be providing your own.</w:t>
      </w:r>
    </w:p>
    <w:p w:rsidR="006D030C" w:rsidRPr="006D030C" w:rsidRDefault="006D030C" w:rsidP="006D030C">
      <w:pPr>
        <w:jc w:val="both"/>
        <w:outlineLvl w:val="0"/>
        <w:rPr>
          <w:rFonts w:ascii="Century Gothic" w:hAnsi="Century Gothic" w:cs="Arial"/>
          <w:b/>
          <w:sz w:val="22"/>
          <w:szCs w:val="22"/>
          <w:lang w:val="en-GB"/>
        </w:rPr>
      </w:pPr>
      <w:r w:rsidRPr="006D030C">
        <w:rPr>
          <w:rFonts w:ascii="Century Gothic" w:hAnsi="Century Gothic" w:cs="Arial"/>
          <w:b/>
          <w:sz w:val="22"/>
          <w:szCs w:val="22"/>
          <w:lang w:val="en-GB"/>
        </w:rPr>
        <w:t xml:space="preserve">Tick box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6520"/>
      </w:tblGrid>
      <w:tr w:rsidR="006D030C" w:rsidRPr="006D030C" w:rsidTr="001E36D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18" w:type="dxa"/>
          </w:tcPr>
          <w:p w:rsidR="006D030C" w:rsidRPr="006D030C" w:rsidRDefault="006D030C" w:rsidP="006D030C">
            <w:pPr>
              <w:jc w:val="both"/>
              <w:rPr>
                <w:rFonts w:ascii="Century Gothic" w:hAnsi="Century Gothic" w:cs="Arial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vAlign w:val="bottom"/>
          </w:tcPr>
          <w:p w:rsidR="006D030C" w:rsidRPr="006D030C" w:rsidRDefault="006D030C" w:rsidP="006D030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</w:pPr>
            <w:r w:rsidRPr="006D030C">
              <w:rPr>
                <w:rFonts w:ascii="Century Gothic" w:hAnsi="Century Gothic" w:cs="Arial"/>
                <w:b/>
                <w:sz w:val="20"/>
                <w:szCs w:val="20"/>
                <w:lang w:val="en-GB"/>
              </w:rPr>
              <w:t>CARPETS TO BE REMOVED</w:t>
            </w:r>
          </w:p>
        </w:tc>
      </w:tr>
    </w:tbl>
    <w:p w:rsidR="006D030C" w:rsidRPr="006D030C" w:rsidRDefault="006D030C" w:rsidP="006D030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6D030C">
        <w:rPr>
          <w:rFonts w:ascii="Century Gothic" w:hAnsi="Century Gothic"/>
          <w:sz w:val="20"/>
          <w:szCs w:val="20"/>
          <w:lang w:val="en-GB"/>
        </w:rPr>
        <w:t xml:space="preserve">All carpet tiles are on hire and any loss or damage incurred will be charged to the exhibitor at </w:t>
      </w:r>
      <w:r w:rsidRPr="006D030C">
        <w:rPr>
          <w:rFonts w:ascii="Century Gothic" w:hAnsi="Century Gothic"/>
          <w:b/>
          <w:sz w:val="20"/>
          <w:szCs w:val="20"/>
          <w:lang w:val="en-GB"/>
        </w:rPr>
        <w:t>R196.00</w:t>
      </w:r>
      <w:r w:rsidRPr="006D030C">
        <w:rPr>
          <w:rFonts w:ascii="Century Gothic" w:hAnsi="Century Gothic"/>
          <w:sz w:val="20"/>
          <w:szCs w:val="20"/>
          <w:lang w:val="en-GB"/>
        </w:rPr>
        <w:t xml:space="preserve"> per tile excluding VAT.</w:t>
      </w:r>
    </w:p>
    <w:p w:rsidR="006D030C" w:rsidRPr="0006409F" w:rsidRDefault="006D030C" w:rsidP="00392D42">
      <w:bookmarkStart w:id="0" w:name="_GoBack"/>
      <w:bookmarkEnd w:id="0"/>
    </w:p>
    <w:sectPr w:rsidR="006D030C" w:rsidRPr="0006409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03E"/>
    <w:multiLevelType w:val="hybridMultilevel"/>
    <w:tmpl w:val="0D82BAB2"/>
    <w:lvl w:ilvl="0" w:tplc="E73CAF7E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C3F"/>
    <w:multiLevelType w:val="hybridMultilevel"/>
    <w:tmpl w:val="7FCE8B3C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06409F"/>
    <w:rsid w:val="00392D42"/>
    <w:rsid w:val="0041280E"/>
    <w:rsid w:val="00453F36"/>
    <w:rsid w:val="00542D2F"/>
    <w:rsid w:val="006D030C"/>
    <w:rsid w:val="00723B4B"/>
    <w:rsid w:val="00893026"/>
    <w:rsid w:val="009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-events.co.z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2</cp:revision>
  <dcterms:created xsi:type="dcterms:W3CDTF">2016-10-31T07:55:00Z</dcterms:created>
  <dcterms:modified xsi:type="dcterms:W3CDTF">2016-10-31T07:55:00Z</dcterms:modified>
</cp:coreProperties>
</file>