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54" w:rsidRPr="00FA5372" w:rsidRDefault="00C04E9A" w:rsidP="00664654">
      <w:pPr>
        <w:pStyle w:val="Heading3"/>
        <w:jc w:val="center"/>
        <w:rPr>
          <w:rFonts w:ascii="Helvetica" w:eastAsia="Times New Roman" w:hAnsi="Helvetica" w:cs="Helvetica"/>
          <w:sz w:val="22"/>
          <w:szCs w:val="22"/>
          <w:u w:val="single"/>
        </w:rPr>
      </w:pPr>
      <w:r>
        <w:rPr>
          <w:rFonts w:ascii="Helvetica" w:eastAsia="Times New Roman" w:hAnsi="Helvetica" w:cs="Helvetica"/>
          <w:sz w:val="22"/>
          <w:szCs w:val="22"/>
          <w:u w:val="single"/>
        </w:rPr>
        <w:t xml:space="preserve">Safety Regulations – 2019 </w:t>
      </w:r>
      <w:r w:rsidR="008B6781" w:rsidRPr="00FA5372">
        <w:rPr>
          <w:rFonts w:ascii="Helvetica" w:eastAsia="Times New Roman" w:hAnsi="Helvetica" w:cs="Helvetica"/>
          <w:sz w:val="22"/>
          <w:szCs w:val="22"/>
          <w:u w:val="single"/>
        </w:rPr>
        <w:t xml:space="preserve"> JHB</w:t>
      </w:r>
      <w:r w:rsidR="00664654" w:rsidRPr="00FA5372">
        <w:rPr>
          <w:rFonts w:ascii="Helvetica" w:eastAsia="Times New Roman" w:hAnsi="Helvetica" w:cs="Helvetica"/>
          <w:sz w:val="22"/>
          <w:szCs w:val="22"/>
          <w:u w:val="single"/>
        </w:rPr>
        <w:t xml:space="preserve"> HOMEMAKERS Expo</w:t>
      </w:r>
    </w:p>
    <w:p w:rsidR="007E2C5B" w:rsidRPr="00FA5372" w:rsidRDefault="007E2C5B" w:rsidP="00664654">
      <w:pPr>
        <w:pStyle w:val="Heading3"/>
        <w:rPr>
          <w:rFonts w:ascii="Helvetica" w:eastAsia="Times New Roman" w:hAnsi="Helvetica" w:cs="Helvetica"/>
          <w:sz w:val="22"/>
          <w:szCs w:val="22"/>
        </w:rPr>
      </w:pPr>
    </w:p>
    <w:p w:rsidR="00664654" w:rsidRPr="00FA5372" w:rsidRDefault="00664654" w:rsidP="00664654">
      <w:pPr>
        <w:pStyle w:val="Heading3"/>
        <w:rPr>
          <w:rFonts w:ascii="Helvetica" w:eastAsia="Times New Roman" w:hAnsi="Helvetica" w:cs="Helvetica"/>
          <w:sz w:val="22"/>
          <w:szCs w:val="22"/>
        </w:rPr>
      </w:pPr>
      <w:r w:rsidRPr="00FA5372">
        <w:rPr>
          <w:rFonts w:ascii="Helvetica" w:eastAsia="Times New Roman" w:hAnsi="Helvetica" w:cs="Helvetica"/>
          <w:sz w:val="22"/>
          <w:szCs w:val="22"/>
        </w:rPr>
        <w:t xml:space="preserve">General Safety Requirements </w:t>
      </w:r>
    </w:p>
    <w:p w:rsidR="00664654" w:rsidRPr="00FA5372" w:rsidRDefault="00664654" w:rsidP="00664654">
      <w:pPr>
        <w:pStyle w:val="NormalWeb"/>
        <w:rPr>
          <w:rFonts w:ascii="Helvetica" w:hAnsi="Helvetica" w:cs="Helvetica"/>
          <w:sz w:val="22"/>
          <w:szCs w:val="22"/>
        </w:rPr>
      </w:pPr>
      <w:r w:rsidRPr="00FA5372">
        <w:rPr>
          <w:rFonts w:ascii="Helvetica" w:hAnsi="Helvetica" w:cs="Helvetica"/>
          <w:sz w:val="22"/>
          <w:szCs w:val="22"/>
        </w:rPr>
        <w:t xml:space="preserve">The following aspects </w:t>
      </w:r>
      <w:r w:rsidR="007E2C5B" w:rsidRPr="00FA5372">
        <w:rPr>
          <w:rFonts w:ascii="Helvetica" w:hAnsi="Helvetica" w:cs="Helvetica"/>
          <w:sz w:val="22"/>
          <w:szCs w:val="22"/>
        </w:rPr>
        <w:t xml:space="preserve">of </w:t>
      </w:r>
      <w:r w:rsidRPr="00FA5372">
        <w:rPr>
          <w:rFonts w:ascii="Helvetica" w:hAnsi="Helvetica" w:cs="Helvetica"/>
          <w:sz w:val="22"/>
          <w:szCs w:val="22"/>
        </w:rPr>
        <w:t xml:space="preserve">fire safety </w:t>
      </w:r>
      <w:r w:rsidR="007E2C5B" w:rsidRPr="00FA5372">
        <w:rPr>
          <w:rFonts w:ascii="Helvetica" w:hAnsi="Helvetica" w:cs="Helvetica"/>
          <w:sz w:val="22"/>
          <w:szCs w:val="22"/>
        </w:rPr>
        <w:t xml:space="preserve">must </w:t>
      </w:r>
      <w:r w:rsidRPr="00FA5372">
        <w:rPr>
          <w:rFonts w:ascii="Helvetica" w:hAnsi="Helvetica" w:cs="Helvetica"/>
          <w:sz w:val="22"/>
          <w:szCs w:val="22"/>
        </w:rPr>
        <w:t xml:space="preserve">be reported to the Organiser prior to the start of build-up at the Expo. This must be done in order to allow for liaison with and approval by the Fire and Emergency Services, Metro Police and South African Police Services where applicable. </w:t>
      </w:r>
    </w:p>
    <w:p w:rsidR="00664654" w:rsidRPr="00FA5372" w:rsidRDefault="00664654" w:rsidP="00664654">
      <w:pPr>
        <w:numPr>
          <w:ilvl w:val="0"/>
          <w:numId w:val="1"/>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Approval for any open flame/gas display from the Fire Department must be applied for one month prior to the expo date. Exhibitors to indicate the intended use and safety precautions they are taking.</w:t>
      </w:r>
    </w:p>
    <w:p w:rsidR="00664654" w:rsidRPr="00FA5372" w:rsidRDefault="00664654" w:rsidP="00664654">
      <w:pPr>
        <w:numPr>
          <w:ilvl w:val="0"/>
          <w:numId w:val="1"/>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The site visit by the Fire Department will take place one day prior to the expo date. Written permission from the Chief Fire Officer is required for storage or use of hazardous substances, flammable liquids, liquid petroleum, gas, open fires and demonstrations using naked flames or welding during the construction phase or demonstration of products during expo hours.</w:t>
      </w:r>
    </w:p>
    <w:p w:rsidR="00664654" w:rsidRPr="00FA5372" w:rsidRDefault="00664654" w:rsidP="00664654">
      <w:pPr>
        <w:numPr>
          <w:ilvl w:val="0"/>
          <w:numId w:val="1"/>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All flammable and combustible materials and components must be declared and treated with a flame-retardant. A certificate must be obtained and a copy of the certificate must be handed to the Organisers by deadline d</w:t>
      </w:r>
      <w:r w:rsidR="003E62A1">
        <w:rPr>
          <w:rFonts w:ascii="Helvetica" w:eastAsia="Times New Roman" w:hAnsi="Helvetica" w:cs="Helvetica"/>
          <w:sz w:val="22"/>
          <w:szCs w:val="22"/>
        </w:rPr>
        <w:t>ate 27 January 2017.</w:t>
      </w:r>
      <w:r w:rsidR="008B6781" w:rsidRPr="00FA5372">
        <w:rPr>
          <w:rFonts w:ascii="Helvetica" w:eastAsia="Times New Roman" w:hAnsi="Helvetica" w:cs="Helvetica"/>
          <w:sz w:val="22"/>
          <w:szCs w:val="22"/>
        </w:rPr>
        <w:t xml:space="preserve"> </w:t>
      </w:r>
      <w:r w:rsidRPr="00FA5372">
        <w:rPr>
          <w:rFonts w:ascii="Helvetica" w:eastAsia="Times New Roman" w:hAnsi="Helvetica" w:cs="Helvetica"/>
          <w:sz w:val="22"/>
          <w:szCs w:val="22"/>
        </w:rPr>
        <w:t>These materials must be stored in purpose-made safety containers in minimum quantities.</w:t>
      </w:r>
    </w:p>
    <w:p w:rsidR="00664654" w:rsidRPr="00FA5372" w:rsidRDefault="00664654" w:rsidP="00664654">
      <w:pPr>
        <w:numPr>
          <w:ilvl w:val="0"/>
          <w:numId w:val="1"/>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Any flammable materials must be treated with a fire retardant substance and certified as such prior to commencement of construction. Should no certificate of fire retardation be supplied by an exhibitor, the Fire Department Emergency Management Services have t</w:t>
      </w:r>
      <w:r w:rsidR="008B6781" w:rsidRPr="00FA5372">
        <w:rPr>
          <w:rFonts w:ascii="Helvetica" w:eastAsia="Times New Roman" w:hAnsi="Helvetica" w:cs="Helvetica"/>
          <w:sz w:val="22"/>
          <w:szCs w:val="22"/>
        </w:rPr>
        <w:t>he right to fine transgressors.</w:t>
      </w:r>
    </w:p>
    <w:p w:rsidR="00664654" w:rsidRPr="00FA5372" w:rsidRDefault="00664654" w:rsidP="00664654">
      <w:pPr>
        <w:numPr>
          <w:ilvl w:val="0"/>
          <w:numId w:val="1"/>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The Fire and Emergency Services will conduct an inspection of the exhibition on the last day of build-up to ensure compliance and should full compliance with regulations not be met, they have the right to delay the opening of the event or fine transgressors.</w:t>
      </w:r>
    </w:p>
    <w:p w:rsidR="00664654" w:rsidRPr="00FA5372" w:rsidRDefault="00664654" w:rsidP="00664654">
      <w:pPr>
        <w:pStyle w:val="Heading3"/>
        <w:rPr>
          <w:rFonts w:ascii="Helvetica" w:eastAsia="Times New Roman" w:hAnsi="Helvetica" w:cs="Helvetica"/>
          <w:sz w:val="22"/>
          <w:szCs w:val="22"/>
        </w:rPr>
      </w:pPr>
      <w:r w:rsidRPr="00FA5372">
        <w:rPr>
          <w:rFonts w:ascii="Helvetica" w:eastAsia="Times New Roman" w:hAnsi="Helvetica" w:cs="Helvetica"/>
          <w:sz w:val="22"/>
          <w:szCs w:val="22"/>
        </w:rPr>
        <w:t xml:space="preserve">Fire Retardation </w:t>
      </w:r>
    </w:p>
    <w:p w:rsidR="00664654" w:rsidRPr="00FA5372" w:rsidRDefault="00664654" w:rsidP="00664654">
      <w:pPr>
        <w:pStyle w:val="NormalWeb"/>
        <w:rPr>
          <w:rFonts w:ascii="Helvetica" w:hAnsi="Helvetica" w:cs="Helvetica"/>
          <w:sz w:val="22"/>
          <w:szCs w:val="22"/>
        </w:rPr>
      </w:pPr>
      <w:r w:rsidRPr="00FA5372">
        <w:rPr>
          <w:rFonts w:ascii="Helvetica" w:hAnsi="Helvetica" w:cs="Helvetica"/>
          <w:sz w:val="22"/>
          <w:szCs w:val="22"/>
        </w:rPr>
        <w:t xml:space="preserve">The local council by-Laws are quite specific </w:t>
      </w:r>
      <w:r w:rsidR="00F16973" w:rsidRPr="00FA5372">
        <w:rPr>
          <w:rFonts w:ascii="Helvetica" w:hAnsi="Helvetica" w:cs="Helvetica"/>
          <w:sz w:val="22"/>
          <w:szCs w:val="22"/>
        </w:rPr>
        <w:t xml:space="preserve">regarding </w:t>
      </w:r>
      <w:r w:rsidRPr="00FA5372">
        <w:rPr>
          <w:rFonts w:ascii="Helvetica" w:hAnsi="Helvetica" w:cs="Helvetica"/>
          <w:sz w:val="22"/>
          <w:szCs w:val="22"/>
        </w:rPr>
        <w:t>fire retardation: NO COMBUSTIBLE MATERIAL with a high fire rating may be di</w:t>
      </w:r>
      <w:r w:rsidR="00F16973" w:rsidRPr="00FA5372">
        <w:rPr>
          <w:rFonts w:ascii="Helvetica" w:hAnsi="Helvetica" w:cs="Helvetica"/>
          <w:sz w:val="22"/>
          <w:szCs w:val="22"/>
        </w:rPr>
        <w:t>splayed at any event. F</w:t>
      </w:r>
      <w:r w:rsidRPr="00FA5372">
        <w:rPr>
          <w:rFonts w:ascii="Helvetica" w:hAnsi="Helvetica" w:cs="Helvetica"/>
          <w:sz w:val="22"/>
          <w:szCs w:val="22"/>
        </w:rPr>
        <w:t xml:space="preserve">or </w:t>
      </w:r>
      <w:r w:rsidR="00F16973" w:rsidRPr="00FA5372">
        <w:rPr>
          <w:rFonts w:ascii="Helvetica" w:hAnsi="Helvetica" w:cs="Helvetica"/>
          <w:sz w:val="22"/>
          <w:szCs w:val="22"/>
        </w:rPr>
        <w:t>a display to be approved i</w:t>
      </w:r>
      <w:r w:rsidRPr="00FA5372">
        <w:rPr>
          <w:rFonts w:ascii="Helvetica" w:hAnsi="Helvetica" w:cs="Helvetica"/>
          <w:sz w:val="22"/>
          <w:szCs w:val="22"/>
        </w:rPr>
        <w:t>t must be treated correctly or a low level of combustibility must be attained.</w:t>
      </w:r>
    </w:p>
    <w:p w:rsidR="00664654" w:rsidRPr="00FA5372" w:rsidRDefault="00664654" w:rsidP="00664654">
      <w:pPr>
        <w:numPr>
          <w:ilvl w:val="0"/>
          <w:numId w:val="2"/>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Combustible materials inclu</w:t>
      </w:r>
      <w:r w:rsidR="00F16973" w:rsidRPr="00FA5372">
        <w:rPr>
          <w:rFonts w:ascii="Helvetica" w:eastAsia="Times New Roman" w:hAnsi="Helvetica" w:cs="Helvetica"/>
          <w:sz w:val="22"/>
          <w:szCs w:val="22"/>
        </w:rPr>
        <w:t>de items such as draping/curtaining, backdrops,</w:t>
      </w:r>
      <w:r w:rsidRPr="00FA5372">
        <w:rPr>
          <w:rFonts w:ascii="Helvetica" w:eastAsia="Times New Roman" w:hAnsi="Helvetica" w:cs="Helvetica"/>
          <w:sz w:val="22"/>
          <w:szCs w:val="22"/>
        </w:rPr>
        <w:t xml:space="preserve"> thatch</w:t>
      </w:r>
      <w:r w:rsidR="00F16973" w:rsidRPr="00FA5372">
        <w:rPr>
          <w:rFonts w:ascii="Helvetica" w:eastAsia="Times New Roman" w:hAnsi="Helvetica" w:cs="Helvetica"/>
          <w:sz w:val="22"/>
          <w:szCs w:val="22"/>
        </w:rPr>
        <w:t>, wood etc. S</w:t>
      </w:r>
      <w:r w:rsidRPr="00FA5372">
        <w:rPr>
          <w:rFonts w:ascii="Helvetica" w:eastAsia="Times New Roman" w:hAnsi="Helvetica" w:cs="Helvetica"/>
          <w:sz w:val="22"/>
          <w:szCs w:val="22"/>
        </w:rPr>
        <w:t xml:space="preserve">tage, </w:t>
      </w:r>
      <w:r w:rsidR="00F16973" w:rsidRPr="00FA5372">
        <w:rPr>
          <w:rFonts w:ascii="Helvetica" w:eastAsia="Times New Roman" w:hAnsi="Helvetica" w:cs="Helvetica"/>
          <w:sz w:val="22"/>
          <w:szCs w:val="22"/>
        </w:rPr>
        <w:t xml:space="preserve">audio, </w:t>
      </w:r>
      <w:r w:rsidRPr="00FA5372">
        <w:rPr>
          <w:rFonts w:ascii="Helvetica" w:eastAsia="Times New Roman" w:hAnsi="Helvetica" w:cs="Helvetica"/>
          <w:sz w:val="22"/>
          <w:szCs w:val="22"/>
        </w:rPr>
        <w:t xml:space="preserve">lighting </w:t>
      </w:r>
      <w:r w:rsidR="00F16973" w:rsidRPr="00FA5372">
        <w:rPr>
          <w:rFonts w:ascii="Helvetica" w:eastAsia="Times New Roman" w:hAnsi="Helvetica" w:cs="Helvetica"/>
          <w:sz w:val="22"/>
          <w:szCs w:val="22"/>
        </w:rPr>
        <w:t xml:space="preserve">and other production equipment </w:t>
      </w:r>
      <w:r w:rsidRPr="00FA5372">
        <w:rPr>
          <w:rFonts w:ascii="Helvetica" w:eastAsia="Times New Roman" w:hAnsi="Helvetica" w:cs="Helvetica"/>
          <w:sz w:val="22"/>
          <w:szCs w:val="22"/>
        </w:rPr>
        <w:t>used by the technical contractors is included in this definition.</w:t>
      </w:r>
    </w:p>
    <w:p w:rsidR="00664654" w:rsidRPr="00FA5372" w:rsidRDefault="00F16973" w:rsidP="00664654">
      <w:pPr>
        <w:numPr>
          <w:ilvl w:val="0"/>
          <w:numId w:val="2"/>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 xml:space="preserve">The </w:t>
      </w:r>
      <w:r w:rsidR="00664654" w:rsidRPr="00FA5372">
        <w:rPr>
          <w:rFonts w:ascii="Helvetica" w:eastAsia="Times New Roman" w:hAnsi="Helvetica" w:cs="Helvetica"/>
          <w:sz w:val="22"/>
          <w:szCs w:val="22"/>
        </w:rPr>
        <w:t>Fire and Emergency Services</w:t>
      </w:r>
      <w:r w:rsidRPr="00FA5372">
        <w:rPr>
          <w:rFonts w:ascii="Helvetica" w:eastAsia="Times New Roman" w:hAnsi="Helvetica" w:cs="Helvetica"/>
          <w:sz w:val="22"/>
          <w:szCs w:val="22"/>
        </w:rPr>
        <w:t xml:space="preserve"> have banned the use of </w:t>
      </w:r>
      <w:r w:rsidR="00664654" w:rsidRPr="00FA5372">
        <w:rPr>
          <w:rFonts w:ascii="Helvetica" w:eastAsia="Times New Roman" w:hAnsi="Helvetica" w:cs="Helvetica"/>
          <w:sz w:val="22"/>
          <w:szCs w:val="22"/>
        </w:rPr>
        <w:t xml:space="preserve">hay and hessian </w:t>
      </w:r>
      <w:r w:rsidRPr="00FA5372">
        <w:rPr>
          <w:rFonts w:ascii="Helvetica" w:eastAsia="Times New Roman" w:hAnsi="Helvetica" w:cs="Helvetica"/>
          <w:sz w:val="22"/>
          <w:szCs w:val="22"/>
        </w:rPr>
        <w:t>from indoor exhibitions</w:t>
      </w:r>
      <w:r w:rsidR="00664654" w:rsidRPr="00FA5372">
        <w:rPr>
          <w:rFonts w:ascii="Helvetica" w:eastAsia="Times New Roman" w:hAnsi="Helvetica" w:cs="Helvetica"/>
          <w:sz w:val="22"/>
          <w:szCs w:val="22"/>
        </w:rPr>
        <w:t>.</w:t>
      </w:r>
    </w:p>
    <w:p w:rsidR="00664654" w:rsidRPr="00FA5372" w:rsidRDefault="00664654" w:rsidP="00664654">
      <w:pPr>
        <w:numPr>
          <w:ilvl w:val="0"/>
          <w:numId w:val="2"/>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 xml:space="preserve">Combustible materials are to be treated with a fire retardant substance as approved by the Fire and Emergency Services and </w:t>
      </w:r>
      <w:r w:rsidR="00F16973" w:rsidRPr="00FA5372">
        <w:rPr>
          <w:rFonts w:ascii="Helvetica" w:eastAsia="Times New Roman" w:hAnsi="Helvetica" w:cs="Helvetica"/>
          <w:sz w:val="22"/>
          <w:szCs w:val="22"/>
        </w:rPr>
        <w:t xml:space="preserve">compliant with </w:t>
      </w:r>
      <w:r w:rsidR="008B6781" w:rsidRPr="00FA5372">
        <w:rPr>
          <w:rFonts w:ascii="Helvetica" w:eastAsia="Times New Roman" w:hAnsi="Helvetica" w:cs="Helvetica"/>
          <w:sz w:val="22"/>
          <w:szCs w:val="22"/>
        </w:rPr>
        <w:t xml:space="preserve">SABS standards. </w:t>
      </w:r>
      <w:r w:rsidRPr="00FA5372">
        <w:rPr>
          <w:rFonts w:ascii="Helvetica" w:eastAsia="Times New Roman" w:hAnsi="Helvetica" w:cs="Helvetica"/>
          <w:sz w:val="22"/>
          <w:szCs w:val="22"/>
        </w:rPr>
        <w:t xml:space="preserve">Certificates from recognised suppliers confirming retardation must be </w:t>
      </w:r>
      <w:r w:rsidR="008B6781" w:rsidRPr="00FA5372">
        <w:rPr>
          <w:rFonts w:ascii="Helvetica" w:eastAsia="Times New Roman" w:hAnsi="Helvetica" w:cs="Helvetica"/>
          <w:sz w:val="22"/>
          <w:szCs w:val="22"/>
        </w:rPr>
        <w:t>submitted to the event organiser.</w:t>
      </w:r>
    </w:p>
    <w:p w:rsidR="00664654" w:rsidRPr="00FA5372" w:rsidRDefault="00664654" w:rsidP="00664654">
      <w:pPr>
        <w:numPr>
          <w:ilvl w:val="0"/>
          <w:numId w:val="2"/>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 xml:space="preserve">Carpet fire rating </w:t>
      </w:r>
      <w:r w:rsidR="008B6781" w:rsidRPr="00FA5372">
        <w:rPr>
          <w:rFonts w:ascii="Helvetica" w:eastAsia="Times New Roman" w:hAnsi="Helvetica" w:cs="Helvetica"/>
          <w:sz w:val="22"/>
          <w:szCs w:val="22"/>
        </w:rPr>
        <w:t xml:space="preserve">must comply with </w:t>
      </w:r>
      <w:r w:rsidRPr="00FA5372">
        <w:rPr>
          <w:rFonts w:ascii="Helvetica" w:eastAsia="Times New Roman" w:hAnsi="Helvetica" w:cs="Helvetica"/>
          <w:sz w:val="22"/>
          <w:szCs w:val="22"/>
        </w:rPr>
        <w:t>SANS 10400.</w:t>
      </w:r>
    </w:p>
    <w:p w:rsidR="00664654" w:rsidRPr="00FA5372" w:rsidRDefault="00664654" w:rsidP="00664654">
      <w:pPr>
        <w:numPr>
          <w:ilvl w:val="0"/>
          <w:numId w:val="2"/>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PVC used as a stand closure or as an exhibit is NOT allowed.</w:t>
      </w:r>
    </w:p>
    <w:p w:rsidR="00664654" w:rsidRPr="00FA5372" w:rsidRDefault="00664654" w:rsidP="00664654">
      <w:pPr>
        <w:numPr>
          <w:ilvl w:val="0"/>
          <w:numId w:val="2"/>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When material draping is used as part of a display, please ensure the draping does not come into contact with electrical wiring, fittings and/or globes. Draping and curtaining must end no lower than 5cm above the carpeted floor.</w:t>
      </w:r>
    </w:p>
    <w:p w:rsidR="00664654" w:rsidRPr="00FA5372" w:rsidRDefault="00664654" w:rsidP="00664654">
      <w:pPr>
        <w:pStyle w:val="Heading3"/>
        <w:rPr>
          <w:rFonts w:ascii="Helvetica" w:eastAsia="Times New Roman" w:hAnsi="Helvetica" w:cs="Helvetica"/>
          <w:sz w:val="22"/>
          <w:szCs w:val="22"/>
        </w:rPr>
      </w:pPr>
      <w:r w:rsidRPr="00FA5372">
        <w:rPr>
          <w:rFonts w:ascii="Helvetica" w:eastAsia="Times New Roman" w:hAnsi="Helvetica" w:cs="Helvetica"/>
          <w:sz w:val="22"/>
          <w:szCs w:val="22"/>
        </w:rPr>
        <w:lastRenderedPageBreak/>
        <w:t>Gas Regulations</w:t>
      </w:r>
    </w:p>
    <w:p w:rsidR="00664654" w:rsidRPr="00FA5372" w:rsidRDefault="00664654" w:rsidP="00664654">
      <w:pPr>
        <w:pStyle w:val="Heading4"/>
        <w:rPr>
          <w:rFonts w:ascii="Helvetica" w:eastAsia="Times New Roman" w:hAnsi="Helvetica" w:cs="Helvetica"/>
          <w:sz w:val="22"/>
          <w:szCs w:val="22"/>
        </w:rPr>
      </w:pPr>
      <w:r w:rsidRPr="00FA5372">
        <w:rPr>
          <w:rFonts w:ascii="Helvetica" w:eastAsia="Times New Roman" w:hAnsi="Helvetica" w:cs="Helvetica"/>
          <w:sz w:val="22"/>
          <w:szCs w:val="22"/>
        </w:rPr>
        <w:t xml:space="preserve">All Exhibitors are to abide by the following regulations relating to the use of LPG; </w:t>
      </w:r>
    </w:p>
    <w:p w:rsidR="00F16973" w:rsidRPr="00FA5372" w:rsidRDefault="00F16973" w:rsidP="00664654">
      <w:pPr>
        <w:numPr>
          <w:ilvl w:val="0"/>
          <w:numId w:val="3"/>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The venue has maximum allowance for LPG and as such exhibitors will be granted approval based upon a first come first served basis.</w:t>
      </w:r>
    </w:p>
    <w:p w:rsidR="00664654" w:rsidRPr="00FA5372" w:rsidRDefault="00664654" w:rsidP="00664654">
      <w:pPr>
        <w:numPr>
          <w:ilvl w:val="0"/>
          <w:numId w:val="3"/>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Only one 9kg gas cylinder is permitted per application. Greater quantities must be approved in writing by the local Council. Any spare cylinders must be stored outside of the building in a lockable facility.</w:t>
      </w:r>
      <w:r w:rsidR="00F16973" w:rsidRPr="00FA5372">
        <w:rPr>
          <w:rFonts w:ascii="Helvetica" w:eastAsia="Times New Roman" w:hAnsi="Helvetica" w:cs="Helvetica"/>
          <w:sz w:val="22"/>
          <w:szCs w:val="22"/>
        </w:rPr>
        <w:t xml:space="preserve"> The keys for the facility will be retained by the event organiser who will oversee the exchange of LPG cylinders. </w:t>
      </w:r>
    </w:p>
    <w:p w:rsidR="00664654" w:rsidRPr="00FA5372" w:rsidRDefault="00664654" w:rsidP="00664654">
      <w:pPr>
        <w:numPr>
          <w:ilvl w:val="0"/>
          <w:numId w:val="3"/>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 xml:space="preserve">A qualified installer with the relevant license must install the gas connection and sign off the installation on a Certificate of Compliance. A copy of the relevant license and Certificate of Compliance must be made available to the Fire &amp; Emergency representative and a copy must be supplied to the venue's Safety Officer. </w:t>
      </w:r>
    </w:p>
    <w:p w:rsidR="00664654" w:rsidRPr="00FA5372" w:rsidRDefault="00664654" w:rsidP="00664654">
      <w:pPr>
        <w:numPr>
          <w:ilvl w:val="0"/>
          <w:numId w:val="3"/>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 xml:space="preserve">A 9kg dry powder fire extinguisher must be installed in close proximity to the gas cylinder. </w:t>
      </w:r>
    </w:p>
    <w:p w:rsidR="00664654" w:rsidRPr="00FA5372" w:rsidRDefault="00664654" w:rsidP="00664654">
      <w:pPr>
        <w:numPr>
          <w:ilvl w:val="0"/>
          <w:numId w:val="3"/>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 xml:space="preserve">Clear signage must be displayed indicating where the gas cylinder has been installed. </w:t>
      </w:r>
    </w:p>
    <w:p w:rsidR="00664654" w:rsidRPr="00FA5372" w:rsidRDefault="00664654" w:rsidP="00664654">
      <w:pPr>
        <w:numPr>
          <w:ilvl w:val="0"/>
          <w:numId w:val="3"/>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 xml:space="preserve">Clear signage must be displayed indicating where the fire extinguisher has been installed. </w:t>
      </w:r>
    </w:p>
    <w:p w:rsidR="00664654" w:rsidRPr="00FA5372" w:rsidRDefault="00664654" w:rsidP="00664654">
      <w:pPr>
        <w:numPr>
          <w:ilvl w:val="0"/>
          <w:numId w:val="3"/>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 xml:space="preserve">The gas cylinder must be easily accessible and not locked or blocked. All piping must be in good working order and have permanent connections with no leaks. </w:t>
      </w:r>
    </w:p>
    <w:p w:rsidR="00664654" w:rsidRPr="00FA5372" w:rsidRDefault="00664654" w:rsidP="00664654">
      <w:pPr>
        <w:spacing w:before="100" w:beforeAutospacing="1" w:after="100" w:afterAutospacing="1"/>
        <w:rPr>
          <w:rFonts w:ascii="Helvetica" w:eastAsia="Times New Roman" w:hAnsi="Helvetica" w:cs="Helvetica"/>
          <w:b/>
          <w:sz w:val="22"/>
          <w:szCs w:val="22"/>
        </w:rPr>
      </w:pPr>
      <w:r w:rsidRPr="00FA5372">
        <w:rPr>
          <w:rFonts w:ascii="Helvetica" w:eastAsia="Times New Roman" w:hAnsi="Helvetica" w:cs="Helvetica"/>
          <w:b/>
          <w:sz w:val="22"/>
          <w:szCs w:val="22"/>
        </w:rPr>
        <w:t>Exhibitors m</w:t>
      </w:r>
      <w:r w:rsidR="00C04E9A">
        <w:rPr>
          <w:rFonts w:ascii="Helvetica" w:eastAsia="Times New Roman" w:hAnsi="Helvetica" w:cs="Helvetica"/>
          <w:b/>
          <w:sz w:val="22"/>
          <w:szCs w:val="22"/>
        </w:rPr>
        <w:t>ust inform the Organisers by 25</w:t>
      </w:r>
      <w:r w:rsidRPr="00FA5372">
        <w:rPr>
          <w:rFonts w:ascii="Helvetica" w:eastAsia="Times New Roman" w:hAnsi="Helvetica" w:cs="Helvetica"/>
          <w:b/>
          <w:sz w:val="22"/>
          <w:szCs w:val="22"/>
        </w:rPr>
        <w:t xml:space="preserve"> January 201</w:t>
      </w:r>
      <w:r w:rsidR="00C04E9A">
        <w:rPr>
          <w:rFonts w:ascii="Helvetica" w:eastAsia="Times New Roman" w:hAnsi="Helvetica" w:cs="Helvetica"/>
          <w:b/>
          <w:sz w:val="22"/>
          <w:szCs w:val="22"/>
        </w:rPr>
        <w:t>9</w:t>
      </w:r>
      <w:r w:rsidR="00037D81">
        <w:rPr>
          <w:rFonts w:ascii="Helvetica" w:eastAsia="Times New Roman" w:hAnsi="Helvetica" w:cs="Helvetica"/>
          <w:b/>
          <w:sz w:val="22"/>
          <w:szCs w:val="22"/>
        </w:rPr>
        <w:t xml:space="preserve"> </w:t>
      </w:r>
      <w:r w:rsidRPr="00FA5372">
        <w:rPr>
          <w:rFonts w:ascii="Helvetica" w:eastAsia="Times New Roman" w:hAnsi="Helvetica" w:cs="Helvetica"/>
          <w:b/>
          <w:sz w:val="22"/>
          <w:szCs w:val="22"/>
        </w:rPr>
        <w:t xml:space="preserve">if </w:t>
      </w:r>
      <w:r w:rsidR="00F16973" w:rsidRPr="00FA5372">
        <w:rPr>
          <w:rFonts w:ascii="Helvetica" w:eastAsia="Times New Roman" w:hAnsi="Helvetica" w:cs="Helvetica"/>
          <w:b/>
          <w:sz w:val="22"/>
          <w:szCs w:val="22"/>
        </w:rPr>
        <w:t xml:space="preserve">you </w:t>
      </w:r>
      <w:r w:rsidRPr="00FA5372">
        <w:rPr>
          <w:rFonts w:ascii="Helvetica" w:eastAsia="Times New Roman" w:hAnsi="Helvetica" w:cs="Helvetica"/>
          <w:b/>
          <w:sz w:val="22"/>
          <w:szCs w:val="22"/>
        </w:rPr>
        <w:t xml:space="preserve">intend using gas on your stand. Please e-mail Michelle Crouwkamp : </w:t>
      </w:r>
      <w:hyperlink r:id="rId6" w:history="1">
        <w:r w:rsidRPr="00FA5372">
          <w:rPr>
            <w:rStyle w:val="Hyperlink"/>
            <w:rFonts w:ascii="Helvetica" w:eastAsia="Times New Roman" w:hAnsi="Helvetica" w:cs="Helvetica"/>
            <w:b/>
            <w:color w:val="auto"/>
            <w:sz w:val="22"/>
            <w:szCs w:val="22"/>
          </w:rPr>
          <w:t>michelle@homemakers-sa.co.za</w:t>
        </w:r>
      </w:hyperlink>
      <w:r w:rsidRPr="00FA5372">
        <w:rPr>
          <w:rFonts w:ascii="Helvetica" w:eastAsia="Times New Roman" w:hAnsi="Helvetica" w:cs="Helvetica"/>
          <w:b/>
          <w:sz w:val="22"/>
          <w:szCs w:val="22"/>
        </w:rPr>
        <w:t>, who in turn will get authorization from the Health &amp; Safety Officer.</w:t>
      </w:r>
    </w:p>
    <w:p w:rsidR="00664654" w:rsidRPr="00FA5372" w:rsidRDefault="00C04E9A" w:rsidP="00664654">
      <w:pPr>
        <w:rPr>
          <w:rFonts w:ascii="Helvetica" w:eastAsia="Times New Roman" w:hAnsi="Helvetica" w:cs="Helvetica"/>
          <w:sz w:val="22"/>
          <w:szCs w:val="22"/>
        </w:rPr>
      </w:pPr>
      <w:r>
        <w:rPr>
          <w:rFonts w:ascii="Helvetica" w:eastAsia="Times New Roman" w:hAnsi="Helvetica" w:cs="Helvetica"/>
          <w:b/>
          <w:sz w:val="22"/>
          <w:szCs w:val="22"/>
        </w:rPr>
        <w:pict>
          <v:rect id="_x0000_i1025" style="width:0;height:1.5pt" o:hralign="center" o:hrstd="t" o:hr="t" fillcolor="#aaa" stroked="f"/>
        </w:pict>
      </w:r>
    </w:p>
    <w:p w:rsidR="00664654" w:rsidRPr="00FA5372" w:rsidRDefault="00664654" w:rsidP="00664654">
      <w:pPr>
        <w:pStyle w:val="Heading3"/>
        <w:rPr>
          <w:rFonts w:ascii="Helvetica" w:eastAsia="Times New Roman" w:hAnsi="Helvetica" w:cs="Helvetica"/>
          <w:sz w:val="22"/>
          <w:szCs w:val="22"/>
        </w:rPr>
      </w:pPr>
      <w:r w:rsidRPr="00FA5372">
        <w:rPr>
          <w:rFonts w:ascii="Helvetica" w:eastAsia="Times New Roman" w:hAnsi="Helvetica" w:cs="Helvetica"/>
          <w:sz w:val="22"/>
          <w:szCs w:val="22"/>
        </w:rPr>
        <w:t>Occupational Health &amp; Safety</w:t>
      </w:r>
    </w:p>
    <w:p w:rsidR="00664654" w:rsidRPr="00FA5372" w:rsidRDefault="00664654" w:rsidP="00664654">
      <w:pPr>
        <w:pStyle w:val="NormalWeb"/>
        <w:rPr>
          <w:rFonts w:ascii="Helvetica" w:hAnsi="Helvetica" w:cs="Helvetica"/>
          <w:sz w:val="22"/>
          <w:szCs w:val="22"/>
        </w:rPr>
      </w:pPr>
      <w:r w:rsidRPr="00FA5372">
        <w:rPr>
          <w:rFonts w:ascii="Helvetica" w:hAnsi="Helvetica" w:cs="Helvetica"/>
          <w:sz w:val="22"/>
          <w:szCs w:val="22"/>
        </w:rPr>
        <w:t>In terms of the Occupational Health &amp; Safety Act No. 85 of 1993 (OCHSA) it is compulsory for all Exhibitors and their sub-contractors working on the Expo to comply with the Safe Working Practices, as well as the guidelines and regulations as set out in the Act.</w:t>
      </w:r>
    </w:p>
    <w:p w:rsidR="00664654" w:rsidRPr="00FA5372" w:rsidRDefault="00664654" w:rsidP="00664654">
      <w:pPr>
        <w:pStyle w:val="NormalWeb"/>
        <w:rPr>
          <w:rFonts w:ascii="Helvetica" w:hAnsi="Helvetica" w:cs="Helvetica"/>
          <w:sz w:val="22"/>
          <w:szCs w:val="22"/>
        </w:rPr>
      </w:pPr>
      <w:r w:rsidRPr="00FA5372">
        <w:rPr>
          <w:rFonts w:ascii="Helvetica" w:hAnsi="Helvetica" w:cs="Helvetica"/>
          <w:sz w:val="22"/>
          <w:szCs w:val="22"/>
        </w:rPr>
        <w:t xml:space="preserve">Complete compulsory indemnity </w:t>
      </w:r>
      <w:hyperlink r:id="rId7" w:history="1">
        <w:r w:rsidRPr="00FA5372">
          <w:rPr>
            <w:rStyle w:val="Hyperlink"/>
            <w:rFonts w:ascii="Helvetica" w:hAnsi="Helvetica" w:cs="Helvetica"/>
            <w:color w:val="auto"/>
            <w:sz w:val="22"/>
            <w:szCs w:val="22"/>
          </w:rPr>
          <w:t>Form No. 1</w:t>
        </w:r>
      </w:hyperlink>
      <w:r w:rsidRPr="00FA5372">
        <w:rPr>
          <w:rFonts w:ascii="Helvetica" w:hAnsi="Helvetica" w:cs="Helvetica"/>
          <w:sz w:val="22"/>
          <w:szCs w:val="22"/>
        </w:rPr>
        <w:t xml:space="preserve"> on the Exhibitor Web-site and return to the Organisers </w:t>
      </w:r>
      <w:r w:rsidR="00C04E9A">
        <w:rPr>
          <w:rFonts w:ascii="Helvetica" w:hAnsi="Helvetica" w:cs="Helvetica"/>
          <w:sz w:val="22"/>
          <w:szCs w:val="22"/>
        </w:rPr>
        <w:t>by deadline date 25  January 2019.</w:t>
      </w:r>
      <w:bookmarkStart w:id="0" w:name="_GoBack"/>
      <w:bookmarkEnd w:id="0"/>
    </w:p>
    <w:p w:rsidR="00664654" w:rsidRPr="00FA5372" w:rsidRDefault="00664654" w:rsidP="00664654">
      <w:pPr>
        <w:pStyle w:val="NormalWeb"/>
        <w:rPr>
          <w:rFonts w:ascii="Helvetica" w:hAnsi="Helvetica" w:cs="Helvetica"/>
          <w:sz w:val="22"/>
          <w:szCs w:val="22"/>
        </w:rPr>
      </w:pPr>
      <w:r w:rsidRPr="00FA5372">
        <w:rPr>
          <w:rFonts w:ascii="Helvetica" w:hAnsi="Helvetica" w:cs="Helvetica"/>
          <w:sz w:val="22"/>
          <w:szCs w:val="22"/>
        </w:rPr>
        <w:t xml:space="preserve">Staff and contractors shall be vigilant towards </w:t>
      </w:r>
      <w:r w:rsidR="004625EF" w:rsidRPr="00FA5372">
        <w:rPr>
          <w:rFonts w:ascii="Helvetica" w:hAnsi="Helvetica" w:cs="Helvetica"/>
          <w:sz w:val="22"/>
          <w:szCs w:val="22"/>
        </w:rPr>
        <w:t xml:space="preserve">the effective management of </w:t>
      </w:r>
      <w:r w:rsidRPr="00FA5372">
        <w:rPr>
          <w:rFonts w:ascii="Helvetica" w:hAnsi="Helvetica" w:cs="Helvetica"/>
          <w:sz w:val="22"/>
          <w:szCs w:val="22"/>
        </w:rPr>
        <w:t>health and safety</w:t>
      </w:r>
      <w:r w:rsidR="004625EF" w:rsidRPr="00FA5372">
        <w:rPr>
          <w:rFonts w:ascii="Helvetica" w:hAnsi="Helvetica" w:cs="Helvetica"/>
          <w:sz w:val="22"/>
          <w:szCs w:val="22"/>
        </w:rPr>
        <w:t xml:space="preserve"> and </w:t>
      </w:r>
      <w:r w:rsidRPr="00FA5372">
        <w:rPr>
          <w:rFonts w:ascii="Helvetica" w:hAnsi="Helvetica" w:cs="Helvetica"/>
          <w:sz w:val="22"/>
          <w:szCs w:val="22"/>
        </w:rPr>
        <w:t xml:space="preserve">shall </w:t>
      </w:r>
      <w:r w:rsidR="004625EF" w:rsidRPr="00FA5372">
        <w:rPr>
          <w:rFonts w:ascii="Helvetica" w:hAnsi="Helvetica" w:cs="Helvetica"/>
          <w:sz w:val="22"/>
          <w:szCs w:val="22"/>
        </w:rPr>
        <w:t xml:space="preserve">ensure that </w:t>
      </w:r>
      <w:r w:rsidRPr="00FA5372">
        <w:rPr>
          <w:rFonts w:ascii="Helvetica" w:hAnsi="Helvetica" w:cs="Helvetica"/>
          <w:sz w:val="22"/>
          <w:szCs w:val="22"/>
        </w:rPr>
        <w:t>the</w:t>
      </w:r>
      <w:r w:rsidR="004625EF" w:rsidRPr="00FA5372">
        <w:rPr>
          <w:rFonts w:ascii="Helvetica" w:hAnsi="Helvetica" w:cs="Helvetica"/>
          <w:sz w:val="22"/>
          <w:szCs w:val="22"/>
        </w:rPr>
        <w:t xml:space="preserve">y comply with </w:t>
      </w:r>
      <w:r w:rsidRPr="00FA5372">
        <w:rPr>
          <w:rFonts w:ascii="Helvetica" w:hAnsi="Helvetica" w:cs="Helvetica"/>
          <w:sz w:val="22"/>
          <w:szCs w:val="22"/>
        </w:rPr>
        <w:t>following practices which will be monitored and enforced by the Organisers:</w:t>
      </w:r>
    </w:p>
    <w:p w:rsidR="00664654" w:rsidRPr="00FA5372" w:rsidRDefault="004625EF" w:rsidP="00664654">
      <w:pPr>
        <w:numPr>
          <w:ilvl w:val="0"/>
          <w:numId w:val="4"/>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A</w:t>
      </w:r>
      <w:r w:rsidR="00664654" w:rsidRPr="00FA5372">
        <w:rPr>
          <w:rFonts w:ascii="Helvetica" w:eastAsia="Times New Roman" w:hAnsi="Helvetica" w:cs="Helvetica"/>
          <w:sz w:val="22"/>
          <w:szCs w:val="22"/>
        </w:rPr>
        <w:t xml:space="preserve">isles leading to emergency exits </w:t>
      </w:r>
      <w:r w:rsidRPr="00FA5372">
        <w:rPr>
          <w:rFonts w:ascii="Helvetica" w:eastAsia="Times New Roman" w:hAnsi="Helvetica" w:cs="Helvetica"/>
          <w:sz w:val="22"/>
          <w:szCs w:val="22"/>
        </w:rPr>
        <w:t xml:space="preserve">must be </w:t>
      </w:r>
      <w:r w:rsidR="00F16973" w:rsidRPr="00FA5372">
        <w:rPr>
          <w:rFonts w:ascii="Helvetica" w:eastAsia="Times New Roman" w:hAnsi="Helvetica" w:cs="Helvetica"/>
          <w:sz w:val="22"/>
          <w:szCs w:val="22"/>
        </w:rPr>
        <w:t>kept clear and unobstructed</w:t>
      </w:r>
      <w:r w:rsidRPr="00FA5372">
        <w:rPr>
          <w:rFonts w:ascii="Helvetica" w:eastAsia="Times New Roman" w:hAnsi="Helvetica" w:cs="Helvetica"/>
          <w:sz w:val="22"/>
          <w:szCs w:val="22"/>
        </w:rPr>
        <w:t xml:space="preserve"> at all times</w:t>
      </w:r>
      <w:r w:rsidR="00F16973" w:rsidRPr="00FA5372">
        <w:rPr>
          <w:rFonts w:ascii="Helvetica" w:eastAsia="Times New Roman" w:hAnsi="Helvetica" w:cs="Helvetica"/>
          <w:sz w:val="22"/>
          <w:szCs w:val="22"/>
        </w:rPr>
        <w:t xml:space="preserve">. </w:t>
      </w:r>
      <w:r w:rsidR="00664654" w:rsidRPr="00FA5372">
        <w:rPr>
          <w:rFonts w:ascii="Helvetica" w:eastAsia="Times New Roman" w:hAnsi="Helvetica" w:cs="Helvetica"/>
          <w:sz w:val="22"/>
          <w:szCs w:val="22"/>
        </w:rPr>
        <w:t>Minimum ai</w:t>
      </w:r>
      <w:r w:rsidR="00F16973" w:rsidRPr="00FA5372">
        <w:rPr>
          <w:rFonts w:ascii="Helvetica" w:eastAsia="Times New Roman" w:hAnsi="Helvetica" w:cs="Helvetica"/>
          <w:sz w:val="22"/>
          <w:szCs w:val="22"/>
        </w:rPr>
        <w:t>sle width permitted is 3 metres</w:t>
      </w:r>
      <w:r w:rsidR="00664654" w:rsidRPr="00FA5372">
        <w:rPr>
          <w:rFonts w:ascii="Helvetica" w:eastAsia="Times New Roman" w:hAnsi="Helvetica" w:cs="Helvetica"/>
          <w:sz w:val="22"/>
          <w:szCs w:val="22"/>
        </w:rPr>
        <w:t xml:space="preserve">. </w:t>
      </w:r>
    </w:p>
    <w:p w:rsidR="00664654" w:rsidRPr="00FA5372" w:rsidRDefault="004625EF" w:rsidP="00664654">
      <w:pPr>
        <w:numPr>
          <w:ilvl w:val="0"/>
          <w:numId w:val="4"/>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H</w:t>
      </w:r>
      <w:r w:rsidR="00664654" w:rsidRPr="00FA5372">
        <w:rPr>
          <w:rFonts w:ascii="Helvetica" w:eastAsia="Times New Roman" w:hAnsi="Helvetica" w:cs="Helvetica"/>
          <w:sz w:val="22"/>
          <w:szCs w:val="22"/>
        </w:rPr>
        <w:t xml:space="preserve">ard hats </w:t>
      </w:r>
      <w:r w:rsidRPr="00FA5372">
        <w:rPr>
          <w:rFonts w:ascii="Helvetica" w:eastAsia="Times New Roman" w:hAnsi="Helvetica" w:cs="Helvetica"/>
          <w:sz w:val="22"/>
          <w:szCs w:val="22"/>
        </w:rPr>
        <w:t xml:space="preserve">are to be worn </w:t>
      </w:r>
      <w:r w:rsidR="00664654" w:rsidRPr="00FA5372">
        <w:rPr>
          <w:rFonts w:ascii="Helvetica" w:eastAsia="Times New Roman" w:hAnsi="Helvetica" w:cs="Helvetica"/>
          <w:sz w:val="22"/>
          <w:szCs w:val="22"/>
        </w:rPr>
        <w:t xml:space="preserve">when working </w:t>
      </w:r>
      <w:r w:rsidRPr="00FA5372">
        <w:rPr>
          <w:rFonts w:ascii="Helvetica" w:eastAsia="Times New Roman" w:hAnsi="Helvetica" w:cs="Helvetica"/>
          <w:sz w:val="22"/>
          <w:szCs w:val="22"/>
        </w:rPr>
        <w:t xml:space="preserve">and access to </w:t>
      </w:r>
      <w:r w:rsidR="00664654" w:rsidRPr="00FA5372">
        <w:rPr>
          <w:rFonts w:ascii="Helvetica" w:eastAsia="Times New Roman" w:hAnsi="Helvetica" w:cs="Helvetica"/>
          <w:sz w:val="22"/>
          <w:szCs w:val="22"/>
        </w:rPr>
        <w:t>hazardous areas</w:t>
      </w:r>
      <w:r w:rsidRPr="00FA5372">
        <w:rPr>
          <w:rFonts w:ascii="Helvetica" w:eastAsia="Times New Roman" w:hAnsi="Helvetica" w:cs="Helvetica"/>
          <w:sz w:val="22"/>
          <w:szCs w:val="22"/>
        </w:rPr>
        <w:t xml:space="preserve"> must be restricted and monitored</w:t>
      </w:r>
      <w:r w:rsidR="00664654" w:rsidRPr="00FA5372">
        <w:rPr>
          <w:rFonts w:ascii="Helvetica" w:eastAsia="Times New Roman" w:hAnsi="Helvetica" w:cs="Helvetica"/>
          <w:sz w:val="22"/>
          <w:szCs w:val="22"/>
        </w:rPr>
        <w:t xml:space="preserve">. </w:t>
      </w:r>
    </w:p>
    <w:p w:rsidR="00664654" w:rsidRPr="00FA5372" w:rsidRDefault="004625EF" w:rsidP="00664654">
      <w:pPr>
        <w:numPr>
          <w:ilvl w:val="0"/>
          <w:numId w:val="4"/>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S</w:t>
      </w:r>
      <w:r w:rsidR="00664654" w:rsidRPr="00FA5372">
        <w:rPr>
          <w:rFonts w:ascii="Helvetica" w:eastAsia="Times New Roman" w:hAnsi="Helvetica" w:cs="Helvetica"/>
          <w:sz w:val="22"/>
          <w:szCs w:val="22"/>
        </w:rPr>
        <w:t xml:space="preserve">uitable </w:t>
      </w:r>
      <w:r w:rsidRPr="00FA5372">
        <w:rPr>
          <w:rFonts w:ascii="Helvetica" w:eastAsia="Times New Roman" w:hAnsi="Helvetica" w:cs="Helvetica"/>
          <w:sz w:val="22"/>
          <w:szCs w:val="22"/>
        </w:rPr>
        <w:t xml:space="preserve">personal </w:t>
      </w:r>
      <w:r w:rsidR="00664654" w:rsidRPr="00FA5372">
        <w:rPr>
          <w:rFonts w:ascii="Helvetica" w:eastAsia="Times New Roman" w:hAnsi="Helvetica" w:cs="Helvetica"/>
          <w:sz w:val="22"/>
          <w:szCs w:val="22"/>
        </w:rPr>
        <w:t xml:space="preserve">protective </w:t>
      </w:r>
      <w:r w:rsidRPr="00FA5372">
        <w:rPr>
          <w:rFonts w:ascii="Helvetica" w:eastAsia="Times New Roman" w:hAnsi="Helvetica" w:cs="Helvetica"/>
          <w:sz w:val="22"/>
          <w:szCs w:val="22"/>
        </w:rPr>
        <w:t xml:space="preserve">equipment (PPE) </w:t>
      </w:r>
      <w:r w:rsidR="00664654" w:rsidRPr="00FA5372">
        <w:rPr>
          <w:rFonts w:ascii="Helvetica" w:eastAsia="Times New Roman" w:hAnsi="Helvetica" w:cs="Helvetica"/>
          <w:sz w:val="22"/>
          <w:szCs w:val="22"/>
        </w:rPr>
        <w:t>including eye, ear, foot and hand protection</w:t>
      </w:r>
      <w:r w:rsidRPr="00FA5372">
        <w:rPr>
          <w:rFonts w:ascii="Helvetica" w:eastAsia="Times New Roman" w:hAnsi="Helvetica" w:cs="Helvetica"/>
          <w:sz w:val="22"/>
          <w:szCs w:val="22"/>
        </w:rPr>
        <w:t xml:space="preserve"> is to be used </w:t>
      </w:r>
      <w:r w:rsidR="00664654" w:rsidRPr="00FA5372">
        <w:rPr>
          <w:rFonts w:ascii="Helvetica" w:eastAsia="Times New Roman" w:hAnsi="Helvetica" w:cs="Helvetica"/>
          <w:sz w:val="22"/>
          <w:szCs w:val="22"/>
        </w:rPr>
        <w:t xml:space="preserve">where relevant. </w:t>
      </w:r>
    </w:p>
    <w:p w:rsidR="00664654" w:rsidRPr="00FA5372" w:rsidRDefault="004625EF" w:rsidP="00664654">
      <w:pPr>
        <w:numPr>
          <w:ilvl w:val="0"/>
          <w:numId w:val="4"/>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F</w:t>
      </w:r>
      <w:r w:rsidR="00664654" w:rsidRPr="00FA5372">
        <w:rPr>
          <w:rFonts w:ascii="Helvetica" w:eastAsia="Times New Roman" w:hAnsi="Helvetica" w:cs="Helvetica"/>
          <w:sz w:val="22"/>
          <w:szCs w:val="22"/>
        </w:rPr>
        <w:t xml:space="preserve">lammable liquids and substances </w:t>
      </w:r>
      <w:r w:rsidRPr="00FA5372">
        <w:rPr>
          <w:rFonts w:ascii="Helvetica" w:eastAsia="Times New Roman" w:hAnsi="Helvetica" w:cs="Helvetica"/>
          <w:sz w:val="22"/>
          <w:szCs w:val="22"/>
        </w:rPr>
        <w:t xml:space="preserve">must be stored correctly and segregated </w:t>
      </w:r>
      <w:r w:rsidR="00664654" w:rsidRPr="00FA5372">
        <w:rPr>
          <w:rFonts w:ascii="Helvetica" w:eastAsia="Times New Roman" w:hAnsi="Helvetica" w:cs="Helvetica"/>
          <w:sz w:val="22"/>
          <w:szCs w:val="22"/>
        </w:rPr>
        <w:t xml:space="preserve">from waste and other risk areas. </w:t>
      </w:r>
    </w:p>
    <w:p w:rsidR="00664654" w:rsidRPr="00FA5372" w:rsidRDefault="00D04C0C" w:rsidP="00664654">
      <w:pPr>
        <w:numPr>
          <w:ilvl w:val="0"/>
          <w:numId w:val="4"/>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C</w:t>
      </w:r>
      <w:r w:rsidR="00664654" w:rsidRPr="00FA5372">
        <w:rPr>
          <w:rFonts w:ascii="Helvetica" w:eastAsia="Times New Roman" w:hAnsi="Helvetica" w:cs="Helvetica"/>
          <w:sz w:val="22"/>
          <w:szCs w:val="22"/>
        </w:rPr>
        <w:t xml:space="preserve">hemicals and </w:t>
      </w:r>
      <w:r w:rsidRPr="00FA5372">
        <w:rPr>
          <w:rFonts w:ascii="Helvetica" w:eastAsia="Times New Roman" w:hAnsi="Helvetica" w:cs="Helvetica"/>
          <w:sz w:val="22"/>
          <w:szCs w:val="22"/>
        </w:rPr>
        <w:t xml:space="preserve">hazardous </w:t>
      </w:r>
      <w:r w:rsidR="00664654" w:rsidRPr="00FA5372">
        <w:rPr>
          <w:rFonts w:ascii="Helvetica" w:eastAsia="Times New Roman" w:hAnsi="Helvetica" w:cs="Helvetica"/>
          <w:sz w:val="22"/>
          <w:szCs w:val="22"/>
        </w:rPr>
        <w:t xml:space="preserve">liquids </w:t>
      </w:r>
      <w:r w:rsidRPr="00FA5372">
        <w:rPr>
          <w:rFonts w:ascii="Helvetica" w:eastAsia="Times New Roman" w:hAnsi="Helvetica" w:cs="Helvetica"/>
          <w:sz w:val="22"/>
          <w:szCs w:val="22"/>
        </w:rPr>
        <w:t xml:space="preserve">must be </w:t>
      </w:r>
      <w:r w:rsidR="00664654" w:rsidRPr="00FA5372">
        <w:rPr>
          <w:rFonts w:ascii="Helvetica" w:eastAsia="Times New Roman" w:hAnsi="Helvetica" w:cs="Helvetica"/>
          <w:sz w:val="22"/>
          <w:szCs w:val="22"/>
        </w:rPr>
        <w:t xml:space="preserve">removed from the venue </w:t>
      </w:r>
      <w:r w:rsidRPr="00FA5372">
        <w:rPr>
          <w:rFonts w:ascii="Helvetica" w:eastAsia="Times New Roman" w:hAnsi="Helvetica" w:cs="Helvetica"/>
          <w:sz w:val="22"/>
          <w:szCs w:val="22"/>
        </w:rPr>
        <w:t xml:space="preserve">after the event and disposed of in a </w:t>
      </w:r>
      <w:r w:rsidR="00664654" w:rsidRPr="00FA5372">
        <w:rPr>
          <w:rFonts w:ascii="Helvetica" w:eastAsia="Times New Roman" w:hAnsi="Helvetica" w:cs="Helvetica"/>
          <w:sz w:val="22"/>
          <w:szCs w:val="22"/>
        </w:rPr>
        <w:t xml:space="preserve">safe and proper </w:t>
      </w:r>
      <w:r w:rsidRPr="00FA5372">
        <w:rPr>
          <w:rFonts w:ascii="Helvetica" w:eastAsia="Times New Roman" w:hAnsi="Helvetica" w:cs="Helvetica"/>
          <w:sz w:val="22"/>
          <w:szCs w:val="22"/>
        </w:rPr>
        <w:t>manner</w:t>
      </w:r>
      <w:r w:rsidR="00664654" w:rsidRPr="00FA5372">
        <w:rPr>
          <w:rFonts w:ascii="Helvetica" w:eastAsia="Times New Roman" w:hAnsi="Helvetica" w:cs="Helvetica"/>
          <w:sz w:val="22"/>
          <w:szCs w:val="22"/>
        </w:rPr>
        <w:t xml:space="preserve">. </w:t>
      </w:r>
    </w:p>
    <w:p w:rsidR="00664654" w:rsidRPr="00FA5372" w:rsidRDefault="00D04C0C" w:rsidP="00664654">
      <w:pPr>
        <w:numPr>
          <w:ilvl w:val="0"/>
          <w:numId w:val="4"/>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 xml:space="preserve">Hazardous materials must not </w:t>
      </w:r>
      <w:r w:rsidR="00664654" w:rsidRPr="00FA5372">
        <w:rPr>
          <w:rFonts w:ascii="Helvetica" w:eastAsia="Times New Roman" w:hAnsi="Helvetica" w:cs="Helvetica"/>
          <w:sz w:val="22"/>
          <w:szCs w:val="22"/>
        </w:rPr>
        <w:t xml:space="preserve">be disposed of in general refuse areas. </w:t>
      </w:r>
    </w:p>
    <w:p w:rsidR="00664654" w:rsidRPr="00FA5372" w:rsidRDefault="004625EF" w:rsidP="00664654">
      <w:pPr>
        <w:numPr>
          <w:ilvl w:val="0"/>
          <w:numId w:val="4"/>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lastRenderedPageBreak/>
        <w:t>P</w:t>
      </w:r>
      <w:r w:rsidR="00664654" w:rsidRPr="00FA5372">
        <w:rPr>
          <w:rFonts w:ascii="Helvetica" w:eastAsia="Times New Roman" w:hAnsi="Helvetica" w:cs="Helvetica"/>
          <w:sz w:val="22"/>
          <w:szCs w:val="22"/>
        </w:rPr>
        <w:t xml:space="preserve">ortable power equipment is </w:t>
      </w:r>
      <w:r w:rsidRPr="00FA5372">
        <w:rPr>
          <w:rFonts w:ascii="Helvetica" w:eastAsia="Times New Roman" w:hAnsi="Helvetica" w:cs="Helvetica"/>
          <w:sz w:val="22"/>
          <w:szCs w:val="22"/>
        </w:rPr>
        <w:t xml:space="preserve">to be </w:t>
      </w:r>
      <w:r w:rsidR="00664654" w:rsidRPr="00FA5372">
        <w:rPr>
          <w:rFonts w:ascii="Helvetica" w:eastAsia="Times New Roman" w:hAnsi="Helvetica" w:cs="Helvetica"/>
          <w:sz w:val="22"/>
          <w:szCs w:val="22"/>
        </w:rPr>
        <w:t xml:space="preserve">used </w:t>
      </w:r>
      <w:r w:rsidR="00D04C0C" w:rsidRPr="00FA5372">
        <w:rPr>
          <w:rFonts w:ascii="Helvetica" w:eastAsia="Times New Roman" w:hAnsi="Helvetica" w:cs="Helvetica"/>
          <w:sz w:val="22"/>
          <w:szCs w:val="22"/>
        </w:rPr>
        <w:t xml:space="preserve">correctly and all </w:t>
      </w:r>
      <w:r w:rsidR="00664654" w:rsidRPr="00FA5372">
        <w:rPr>
          <w:rFonts w:ascii="Helvetica" w:eastAsia="Times New Roman" w:hAnsi="Helvetica" w:cs="Helvetica"/>
          <w:sz w:val="22"/>
          <w:szCs w:val="22"/>
        </w:rPr>
        <w:t xml:space="preserve">safety guards </w:t>
      </w:r>
      <w:r w:rsidR="00D04C0C" w:rsidRPr="00FA5372">
        <w:rPr>
          <w:rFonts w:ascii="Helvetica" w:eastAsia="Times New Roman" w:hAnsi="Helvetica" w:cs="Helvetica"/>
          <w:sz w:val="22"/>
          <w:szCs w:val="22"/>
        </w:rPr>
        <w:t xml:space="preserve">must be </w:t>
      </w:r>
      <w:r w:rsidR="00664654" w:rsidRPr="00FA5372">
        <w:rPr>
          <w:rFonts w:ascii="Helvetica" w:eastAsia="Times New Roman" w:hAnsi="Helvetica" w:cs="Helvetica"/>
          <w:sz w:val="22"/>
          <w:szCs w:val="22"/>
        </w:rPr>
        <w:t xml:space="preserve">correctly fitted and used. </w:t>
      </w:r>
    </w:p>
    <w:p w:rsidR="00664654" w:rsidRPr="00FA5372" w:rsidRDefault="00664654" w:rsidP="00664654">
      <w:pPr>
        <w:numPr>
          <w:ilvl w:val="0"/>
          <w:numId w:val="4"/>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Ensur</w:t>
      </w:r>
      <w:r w:rsidR="004625EF" w:rsidRPr="00FA5372">
        <w:rPr>
          <w:rFonts w:ascii="Helvetica" w:eastAsia="Times New Roman" w:hAnsi="Helvetica" w:cs="Helvetica"/>
          <w:sz w:val="22"/>
          <w:szCs w:val="22"/>
        </w:rPr>
        <w:t xml:space="preserve">e that </w:t>
      </w:r>
      <w:r w:rsidRPr="00FA5372">
        <w:rPr>
          <w:rFonts w:ascii="Helvetica" w:eastAsia="Times New Roman" w:hAnsi="Helvetica" w:cs="Helvetica"/>
          <w:sz w:val="22"/>
          <w:szCs w:val="22"/>
        </w:rPr>
        <w:t xml:space="preserve">portable </w:t>
      </w:r>
      <w:r w:rsidR="004625EF" w:rsidRPr="00FA5372">
        <w:rPr>
          <w:rFonts w:ascii="Helvetica" w:eastAsia="Times New Roman" w:hAnsi="Helvetica" w:cs="Helvetica"/>
          <w:sz w:val="22"/>
          <w:szCs w:val="22"/>
        </w:rPr>
        <w:t xml:space="preserve">power equipment is </w:t>
      </w:r>
      <w:r w:rsidRPr="00FA5372">
        <w:rPr>
          <w:rFonts w:ascii="Helvetica" w:eastAsia="Times New Roman" w:hAnsi="Helvetica" w:cs="Helvetica"/>
          <w:sz w:val="22"/>
          <w:szCs w:val="22"/>
        </w:rPr>
        <w:t xml:space="preserve">used with </w:t>
      </w:r>
      <w:r w:rsidR="004625EF" w:rsidRPr="00FA5372">
        <w:rPr>
          <w:rFonts w:ascii="Helvetica" w:eastAsia="Times New Roman" w:hAnsi="Helvetica" w:cs="Helvetica"/>
          <w:sz w:val="22"/>
          <w:szCs w:val="22"/>
        </w:rPr>
        <w:t xml:space="preserve">a </w:t>
      </w:r>
      <w:r w:rsidRPr="00FA5372">
        <w:rPr>
          <w:rFonts w:ascii="Helvetica" w:eastAsia="Times New Roman" w:hAnsi="Helvetica" w:cs="Helvetica"/>
          <w:sz w:val="22"/>
          <w:szCs w:val="22"/>
        </w:rPr>
        <w:t>minimum length of trailing leads and not left unattended</w:t>
      </w:r>
      <w:r w:rsidR="004625EF" w:rsidRPr="00FA5372">
        <w:rPr>
          <w:rFonts w:ascii="Helvetica" w:eastAsia="Times New Roman" w:hAnsi="Helvetica" w:cs="Helvetica"/>
          <w:sz w:val="22"/>
          <w:szCs w:val="22"/>
        </w:rPr>
        <w:t>.</w:t>
      </w:r>
      <w:r w:rsidRPr="00FA5372">
        <w:rPr>
          <w:rFonts w:ascii="Helvetica" w:eastAsia="Times New Roman" w:hAnsi="Helvetica" w:cs="Helvetica"/>
          <w:sz w:val="22"/>
          <w:szCs w:val="22"/>
        </w:rPr>
        <w:t xml:space="preserve"> </w:t>
      </w:r>
    </w:p>
    <w:p w:rsidR="00664654" w:rsidRPr="00FA5372" w:rsidRDefault="004625EF" w:rsidP="00664654">
      <w:pPr>
        <w:numPr>
          <w:ilvl w:val="0"/>
          <w:numId w:val="4"/>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F</w:t>
      </w:r>
      <w:r w:rsidR="00664654" w:rsidRPr="00FA5372">
        <w:rPr>
          <w:rFonts w:ascii="Helvetica" w:eastAsia="Times New Roman" w:hAnsi="Helvetica" w:cs="Helvetica"/>
          <w:sz w:val="22"/>
          <w:szCs w:val="22"/>
        </w:rPr>
        <w:t>orklifts are not used by anyone other</w:t>
      </w:r>
      <w:r w:rsidRPr="00FA5372">
        <w:rPr>
          <w:rFonts w:ascii="Helvetica" w:eastAsia="Times New Roman" w:hAnsi="Helvetica" w:cs="Helvetica"/>
          <w:sz w:val="22"/>
          <w:szCs w:val="22"/>
        </w:rPr>
        <w:t xml:space="preserve"> than fully trained and authoris</w:t>
      </w:r>
      <w:r w:rsidR="00664654" w:rsidRPr="00FA5372">
        <w:rPr>
          <w:rFonts w:ascii="Helvetica" w:eastAsia="Times New Roman" w:hAnsi="Helvetica" w:cs="Helvetica"/>
          <w:sz w:val="22"/>
          <w:szCs w:val="22"/>
        </w:rPr>
        <w:t>ed personnel.</w:t>
      </w:r>
      <w:r w:rsidRPr="00FA5372">
        <w:rPr>
          <w:rFonts w:ascii="Helvetica" w:eastAsia="Times New Roman" w:hAnsi="Helvetica" w:cs="Helvetica"/>
          <w:sz w:val="22"/>
          <w:szCs w:val="22"/>
        </w:rPr>
        <w:t xml:space="preserve"> Forklift operator licenses must be submitted to the event organiser be work commences.</w:t>
      </w:r>
      <w:r w:rsidR="00664654" w:rsidRPr="00FA5372">
        <w:rPr>
          <w:rFonts w:ascii="Helvetica" w:eastAsia="Times New Roman" w:hAnsi="Helvetica" w:cs="Helvetica"/>
          <w:sz w:val="22"/>
          <w:szCs w:val="22"/>
        </w:rPr>
        <w:t xml:space="preserve"> </w:t>
      </w:r>
    </w:p>
    <w:p w:rsidR="00664654" w:rsidRPr="00FA5372" w:rsidRDefault="004625EF" w:rsidP="00664654">
      <w:pPr>
        <w:numPr>
          <w:ilvl w:val="0"/>
          <w:numId w:val="4"/>
        </w:numPr>
        <w:spacing w:before="100" w:beforeAutospacing="1" w:after="100" w:afterAutospacing="1"/>
        <w:rPr>
          <w:rFonts w:ascii="Helvetica" w:eastAsia="Times New Roman" w:hAnsi="Helvetica" w:cs="Helvetica"/>
          <w:sz w:val="22"/>
          <w:szCs w:val="22"/>
        </w:rPr>
      </w:pPr>
      <w:r w:rsidRPr="00FA5372">
        <w:rPr>
          <w:rFonts w:ascii="Helvetica" w:eastAsia="Times New Roman" w:hAnsi="Helvetica" w:cs="Helvetica"/>
          <w:sz w:val="22"/>
          <w:szCs w:val="22"/>
        </w:rPr>
        <w:t>The use of s</w:t>
      </w:r>
      <w:r w:rsidR="00664654" w:rsidRPr="00FA5372">
        <w:rPr>
          <w:rFonts w:ascii="Helvetica" w:eastAsia="Times New Roman" w:hAnsi="Helvetica" w:cs="Helvetica"/>
          <w:sz w:val="22"/>
          <w:szCs w:val="22"/>
        </w:rPr>
        <w:t xml:space="preserve">caffolding </w:t>
      </w:r>
      <w:r w:rsidRPr="00FA5372">
        <w:rPr>
          <w:rFonts w:ascii="Helvetica" w:eastAsia="Times New Roman" w:hAnsi="Helvetica" w:cs="Helvetica"/>
          <w:sz w:val="22"/>
          <w:szCs w:val="22"/>
        </w:rPr>
        <w:t xml:space="preserve">structures must be carried out in accordance </w:t>
      </w:r>
      <w:r w:rsidR="00664654" w:rsidRPr="00FA5372">
        <w:rPr>
          <w:rFonts w:ascii="Helvetica" w:eastAsia="Times New Roman" w:hAnsi="Helvetica" w:cs="Helvetica"/>
          <w:sz w:val="22"/>
          <w:szCs w:val="22"/>
        </w:rPr>
        <w:t>with established standard</w:t>
      </w:r>
      <w:r w:rsidRPr="00FA5372">
        <w:rPr>
          <w:rFonts w:ascii="Helvetica" w:eastAsia="Times New Roman" w:hAnsi="Helvetica" w:cs="Helvetica"/>
          <w:sz w:val="22"/>
          <w:szCs w:val="22"/>
        </w:rPr>
        <w:t>s and legislation</w:t>
      </w:r>
      <w:r w:rsidR="00664654" w:rsidRPr="00FA5372">
        <w:rPr>
          <w:rFonts w:ascii="Helvetica" w:eastAsia="Times New Roman" w:hAnsi="Helvetica" w:cs="Helvetica"/>
          <w:sz w:val="22"/>
          <w:szCs w:val="22"/>
        </w:rPr>
        <w:t>.</w:t>
      </w:r>
    </w:p>
    <w:p w:rsidR="00F80013" w:rsidRPr="008B6781" w:rsidRDefault="00C04E9A" w:rsidP="00664654">
      <w:pPr>
        <w:rPr>
          <w:sz w:val="22"/>
          <w:szCs w:val="22"/>
        </w:rPr>
      </w:pPr>
      <w:r>
        <w:rPr>
          <w:rFonts w:eastAsia="Times New Roman" w:cs="Times New Roman"/>
          <w:sz w:val="22"/>
          <w:szCs w:val="22"/>
        </w:rPr>
        <w:pict>
          <v:rect id="_x0000_i1026" style="width:0;height:1.5pt" o:hralign="center" o:hrstd="t" o:hr="t" fillcolor="#aaa" stroked="f"/>
        </w:pict>
      </w:r>
    </w:p>
    <w:sectPr w:rsidR="00F80013" w:rsidRPr="008B6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57702"/>
    <w:multiLevelType w:val="multilevel"/>
    <w:tmpl w:val="9066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4F6B34"/>
    <w:multiLevelType w:val="multilevel"/>
    <w:tmpl w:val="0592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D48ED"/>
    <w:multiLevelType w:val="multilevel"/>
    <w:tmpl w:val="0542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C4D56"/>
    <w:multiLevelType w:val="multilevel"/>
    <w:tmpl w:val="6818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654"/>
    <w:rsid w:val="00037D81"/>
    <w:rsid w:val="003E62A1"/>
    <w:rsid w:val="004625EF"/>
    <w:rsid w:val="00664654"/>
    <w:rsid w:val="007E2C5B"/>
    <w:rsid w:val="0086061F"/>
    <w:rsid w:val="008B6781"/>
    <w:rsid w:val="00C04E9A"/>
    <w:rsid w:val="00D04C0C"/>
    <w:rsid w:val="00F16973"/>
    <w:rsid w:val="00F80013"/>
    <w:rsid w:val="00FA53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654"/>
    <w:pPr>
      <w:spacing w:after="0" w:line="240" w:lineRule="auto"/>
    </w:pPr>
    <w:rPr>
      <w:rFonts w:eastAsiaTheme="minorEastAsia"/>
      <w:sz w:val="24"/>
      <w:szCs w:val="24"/>
      <w:lang w:val="en-US"/>
    </w:rPr>
  </w:style>
  <w:style w:type="paragraph" w:styleId="Heading3">
    <w:name w:val="heading 3"/>
    <w:basedOn w:val="Normal"/>
    <w:link w:val="Heading3Char"/>
    <w:uiPriority w:val="9"/>
    <w:qFormat/>
    <w:rsid w:val="00664654"/>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64654"/>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4654"/>
    <w:rPr>
      <w:rFonts w:ascii="Times" w:eastAsiaTheme="minorEastAsia" w:hAnsi="Times"/>
      <w:b/>
      <w:bCs/>
      <w:sz w:val="27"/>
      <w:szCs w:val="27"/>
      <w:lang w:val="en-US"/>
    </w:rPr>
  </w:style>
  <w:style w:type="character" w:customStyle="1" w:styleId="Heading4Char">
    <w:name w:val="Heading 4 Char"/>
    <w:basedOn w:val="DefaultParagraphFont"/>
    <w:link w:val="Heading4"/>
    <w:uiPriority w:val="9"/>
    <w:rsid w:val="00664654"/>
    <w:rPr>
      <w:rFonts w:ascii="Times" w:eastAsiaTheme="minorEastAsia" w:hAnsi="Times"/>
      <w:b/>
      <w:bCs/>
      <w:sz w:val="24"/>
      <w:szCs w:val="24"/>
      <w:lang w:val="en-US"/>
    </w:rPr>
  </w:style>
  <w:style w:type="character" w:styleId="Hyperlink">
    <w:name w:val="Hyperlink"/>
    <w:basedOn w:val="DefaultParagraphFont"/>
    <w:uiPriority w:val="99"/>
    <w:unhideWhenUsed/>
    <w:rsid w:val="00664654"/>
    <w:rPr>
      <w:color w:val="0000FF"/>
      <w:u w:val="single"/>
    </w:rPr>
  </w:style>
  <w:style w:type="paragraph" w:styleId="NormalWeb">
    <w:name w:val="Normal (Web)"/>
    <w:basedOn w:val="Normal"/>
    <w:uiPriority w:val="99"/>
    <w:unhideWhenUsed/>
    <w:rsid w:val="0066465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654"/>
    <w:pPr>
      <w:spacing w:after="0" w:line="240" w:lineRule="auto"/>
    </w:pPr>
    <w:rPr>
      <w:rFonts w:eastAsiaTheme="minorEastAsia"/>
      <w:sz w:val="24"/>
      <w:szCs w:val="24"/>
      <w:lang w:val="en-US"/>
    </w:rPr>
  </w:style>
  <w:style w:type="paragraph" w:styleId="Heading3">
    <w:name w:val="heading 3"/>
    <w:basedOn w:val="Normal"/>
    <w:link w:val="Heading3Char"/>
    <w:uiPriority w:val="9"/>
    <w:qFormat/>
    <w:rsid w:val="00664654"/>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64654"/>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4654"/>
    <w:rPr>
      <w:rFonts w:ascii="Times" w:eastAsiaTheme="minorEastAsia" w:hAnsi="Times"/>
      <w:b/>
      <w:bCs/>
      <w:sz w:val="27"/>
      <w:szCs w:val="27"/>
      <w:lang w:val="en-US"/>
    </w:rPr>
  </w:style>
  <w:style w:type="character" w:customStyle="1" w:styleId="Heading4Char">
    <w:name w:val="Heading 4 Char"/>
    <w:basedOn w:val="DefaultParagraphFont"/>
    <w:link w:val="Heading4"/>
    <w:uiPriority w:val="9"/>
    <w:rsid w:val="00664654"/>
    <w:rPr>
      <w:rFonts w:ascii="Times" w:eastAsiaTheme="minorEastAsia" w:hAnsi="Times"/>
      <w:b/>
      <w:bCs/>
      <w:sz w:val="24"/>
      <w:szCs w:val="24"/>
      <w:lang w:val="en-US"/>
    </w:rPr>
  </w:style>
  <w:style w:type="character" w:styleId="Hyperlink">
    <w:name w:val="Hyperlink"/>
    <w:basedOn w:val="DefaultParagraphFont"/>
    <w:uiPriority w:val="99"/>
    <w:unhideWhenUsed/>
    <w:rsid w:val="00664654"/>
    <w:rPr>
      <w:color w:val="0000FF"/>
      <w:u w:val="single"/>
    </w:rPr>
  </w:style>
  <w:style w:type="paragraph" w:styleId="NormalWeb">
    <w:name w:val="Normal (Web)"/>
    <w:basedOn w:val="Normal"/>
    <w:uiPriority w:val="99"/>
    <w:unhideWhenUsed/>
    <w:rsid w:val="0066465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Volumes\studio\Online%20Department\HOMEMAKERS%20Expo\HOMEMAKERS%20Expo%202014\1)%20GTX2014\GTX2014%20Exhibitor%20Website%20-%20Nov2013\2014%20material\downloads\form1-occupational-healthandsafe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le@homemakers-sa.co.z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Lofstedt</dc:creator>
  <cp:lastModifiedBy>Trevor Pretorius</cp:lastModifiedBy>
  <cp:revision>3</cp:revision>
  <dcterms:created xsi:type="dcterms:W3CDTF">2017-10-11T06:59:00Z</dcterms:created>
  <dcterms:modified xsi:type="dcterms:W3CDTF">2018-11-19T09:28:00Z</dcterms:modified>
</cp:coreProperties>
</file>